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bookmarkStart w:id="0" w:name="_GoBack"/>
      <w:bookmarkEnd w:id="0"/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DE2C93" w:rsidRDefault="005D1A60" w:rsidP="00504CE2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 xml:space="preserve"> of An Coimisiún Toghcháin</w:t>
      </w:r>
      <w:r w:rsidR="008C0129" w:rsidRPr="00DE2C93">
        <w:rPr>
          <w:rFonts w:ascii="Georgia" w:hAnsi="Georgia"/>
          <w:b/>
          <w:color w:val="002060"/>
          <w:sz w:val="24"/>
          <w:szCs w:val="24"/>
        </w:rPr>
        <w:t xml:space="preserve"> (ACT)</w:t>
      </w:r>
      <w:r w:rsidR="009B421D" w:rsidRPr="00DE2C93">
        <w:rPr>
          <w:rFonts w:ascii="Georgia" w:hAnsi="Georgia"/>
          <w:b/>
          <w:color w:val="002060"/>
          <w:sz w:val="24"/>
          <w:szCs w:val="24"/>
        </w:rPr>
        <w:t>, The Electoral Commission.</w:t>
      </w:r>
    </w:p>
    <w:p w14:paraId="7DA3889A" w14:textId="77777777" w:rsidR="00F21A0B" w:rsidRPr="00DE2C93" w:rsidRDefault="00F21A0B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1ECC516" w14:textId="71AB254D" w:rsidR="00893A75" w:rsidRPr="00DE2C93" w:rsidRDefault="00893A75" w:rsidP="00893A7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 xml:space="preserve">Held in the Office of the Ombudsman, </w:t>
      </w:r>
      <w:r w:rsidR="007A5859">
        <w:rPr>
          <w:rFonts w:ascii="Georgia" w:hAnsi="Georgia"/>
          <w:b/>
          <w:color w:val="002060"/>
          <w:sz w:val="24"/>
          <w:szCs w:val="24"/>
        </w:rPr>
        <w:t>4.30pm</w:t>
      </w:r>
      <w:r w:rsidRPr="00DE2C93">
        <w:rPr>
          <w:rFonts w:ascii="Georgia" w:hAnsi="Georgia"/>
          <w:b/>
          <w:color w:val="002060"/>
          <w:sz w:val="24"/>
          <w:szCs w:val="24"/>
        </w:rPr>
        <w:t xml:space="preserve"> – </w:t>
      </w:r>
      <w:r w:rsidR="007A5859">
        <w:rPr>
          <w:rFonts w:ascii="Georgia" w:hAnsi="Georgia"/>
          <w:b/>
          <w:color w:val="002060"/>
          <w:sz w:val="24"/>
          <w:szCs w:val="24"/>
        </w:rPr>
        <w:t>25</w:t>
      </w:r>
      <w:r w:rsidR="007A5859" w:rsidRPr="007A5859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7A5859">
        <w:rPr>
          <w:rFonts w:ascii="Georgia" w:hAnsi="Georgia"/>
          <w:b/>
          <w:color w:val="002060"/>
          <w:sz w:val="24"/>
          <w:szCs w:val="24"/>
        </w:rPr>
        <w:t xml:space="preserve"> April 2023</w:t>
      </w:r>
      <w:r w:rsidRPr="00DE2C93">
        <w:rPr>
          <w:rFonts w:ascii="Georgia" w:hAnsi="Georgia"/>
          <w:b/>
          <w:color w:val="002060"/>
          <w:sz w:val="24"/>
          <w:szCs w:val="24"/>
        </w:rPr>
        <w:t xml:space="preserve"> </w:t>
      </w:r>
    </w:p>
    <w:p w14:paraId="43332F6E" w14:textId="77777777" w:rsidR="009B421D" w:rsidRPr="00DE2C93" w:rsidRDefault="005D1A60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E2C93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E2C93">
        <w:rPr>
          <w:rFonts w:ascii="Georgia" w:hAnsi="Georgia"/>
          <w:i/>
          <w:color w:val="002060"/>
          <w:sz w:val="24"/>
          <w:szCs w:val="24"/>
        </w:rPr>
        <w:t>:</w:t>
      </w:r>
    </w:p>
    <w:p w14:paraId="1DAF5EC3" w14:textId="61BC389E" w:rsidR="00E70549" w:rsidRPr="00DE2C93" w:rsidRDefault="00227C4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Coimisiún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Members: </w:t>
      </w:r>
      <w:r w:rsidR="005D1A60" w:rsidRPr="00DE2C93">
        <w:rPr>
          <w:rFonts w:ascii="Georgia" w:hAnsi="Georgia"/>
          <w:color w:val="002060"/>
          <w:sz w:val="24"/>
          <w:szCs w:val="24"/>
        </w:rPr>
        <w:t>Justice Marie Baker</w:t>
      </w:r>
      <w:r w:rsidR="00EC29FE" w:rsidRPr="00DE2C93">
        <w:rPr>
          <w:rFonts w:ascii="Georgia" w:hAnsi="Georgia"/>
          <w:color w:val="002060"/>
          <w:sz w:val="24"/>
          <w:szCs w:val="24"/>
        </w:rPr>
        <w:t xml:space="preserve"> (Chair</w:t>
      </w:r>
      <w:r w:rsidR="00F21A0B" w:rsidRPr="00DE2C93">
        <w:rPr>
          <w:rFonts w:ascii="Georgia" w:hAnsi="Georgia"/>
          <w:color w:val="002060"/>
          <w:sz w:val="24"/>
          <w:szCs w:val="24"/>
        </w:rPr>
        <w:t>person</w:t>
      </w:r>
      <w:r w:rsidR="00EC29FE" w:rsidRPr="00DE2C93">
        <w:rPr>
          <w:rFonts w:ascii="Georgia" w:hAnsi="Georgia"/>
          <w:color w:val="002060"/>
          <w:sz w:val="24"/>
          <w:szCs w:val="24"/>
        </w:rPr>
        <w:t>)</w:t>
      </w:r>
      <w:r w:rsidR="00793DE5">
        <w:rPr>
          <w:rFonts w:ascii="Georgia" w:hAnsi="Georgia"/>
          <w:color w:val="002060"/>
          <w:sz w:val="24"/>
          <w:szCs w:val="24"/>
        </w:rPr>
        <w:t>*</w:t>
      </w:r>
      <w:r w:rsidR="005D1A60" w:rsidRPr="00DE2C93">
        <w:rPr>
          <w:rFonts w:ascii="Georgia" w:hAnsi="Georgia"/>
          <w:color w:val="002060"/>
          <w:sz w:val="24"/>
          <w:szCs w:val="24"/>
        </w:rPr>
        <w:t>, Alex At</w:t>
      </w:r>
      <w:r w:rsidR="004F29BE">
        <w:rPr>
          <w:rFonts w:ascii="Georgia" w:hAnsi="Georgia"/>
          <w:color w:val="002060"/>
          <w:sz w:val="24"/>
          <w:szCs w:val="24"/>
        </w:rPr>
        <w:t>t</w:t>
      </w:r>
      <w:r w:rsidR="005D1A60" w:rsidRPr="00DE2C93">
        <w:rPr>
          <w:rFonts w:ascii="Georgia" w:hAnsi="Georgia"/>
          <w:color w:val="002060"/>
          <w:sz w:val="24"/>
          <w:szCs w:val="24"/>
        </w:rPr>
        <w:t>wood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(AA)</w:t>
      </w:r>
      <w:r w:rsidR="00793DE5">
        <w:rPr>
          <w:rFonts w:ascii="Georgia" w:hAnsi="Georgia"/>
          <w:color w:val="002060"/>
          <w:sz w:val="24"/>
          <w:szCs w:val="24"/>
        </w:rPr>
        <w:t>*</w:t>
      </w:r>
      <w:r w:rsidR="005D1A60" w:rsidRPr="00DE2C93">
        <w:rPr>
          <w:rFonts w:ascii="Georgia" w:hAnsi="Georgia"/>
          <w:color w:val="002060"/>
          <w:sz w:val="24"/>
          <w:szCs w:val="24"/>
        </w:rPr>
        <w:t>, John Curran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(JC)</w:t>
      </w:r>
      <w:r w:rsidR="005D1A60" w:rsidRPr="00DE2C93">
        <w:rPr>
          <w:rFonts w:ascii="Georgia" w:hAnsi="Georgia"/>
          <w:color w:val="002060"/>
          <w:sz w:val="24"/>
          <w:szCs w:val="24"/>
        </w:rPr>
        <w:t>, Ger D</w:t>
      </w:r>
      <w:r w:rsidR="00760A9F" w:rsidRPr="00DE2C93">
        <w:rPr>
          <w:rFonts w:ascii="Georgia" w:hAnsi="Georgia"/>
          <w:color w:val="002060"/>
          <w:sz w:val="24"/>
          <w:szCs w:val="24"/>
        </w:rPr>
        <w:t>eering</w:t>
      </w:r>
      <w:r w:rsidR="00A14E73" w:rsidRPr="00DE2C93">
        <w:rPr>
          <w:rFonts w:ascii="Georgia" w:hAnsi="Georgia"/>
          <w:color w:val="002060"/>
          <w:sz w:val="24"/>
          <w:szCs w:val="24"/>
        </w:rPr>
        <w:t xml:space="preserve"> (GD)</w:t>
      </w:r>
      <w:r w:rsidR="00760A9F" w:rsidRPr="00DE2C93">
        <w:rPr>
          <w:rFonts w:ascii="Georgia" w:hAnsi="Georgia"/>
          <w:color w:val="002060"/>
          <w:sz w:val="24"/>
          <w:szCs w:val="24"/>
        </w:rPr>
        <w:t xml:space="preserve">, </w:t>
      </w:r>
      <w:r w:rsidR="00487FBA" w:rsidRPr="00DE2C93">
        <w:rPr>
          <w:rFonts w:ascii="Georgia" w:hAnsi="Georgia"/>
          <w:color w:val="002060"/>
          <w:sz w:val="24"/>
          <w:szCs w:val="24"/>
        </w:rPr>
        <w:t>Maura Quinn (MQ)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and Prof. Caroline Fennell (CF)*</w:t>
      </w:r>
      <w:r w:rsidR="00A14E73" w:rsidRPr="00DE2C93">
        <w:rPr>
          <w:rFonts w:ascii="Georgia" w:hAnsi="Georgia"/>
          <w:color w:val="002060"/>
          <w:sz w:val="24"/>
          <w:szCs w:val="24"/>
        </w:rPr>
        <w:t>.</w:t>
      </w: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D32379" w14:textId="54F9BC1B" w:rsidR="00E70549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An Coimisiún E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xecutive: </w:t>
      </w:r>
      <w:r w:rsidR="00E70549" w:rsidRPr="00DE2C93">
        <w:rPr>
          <w:rFonts w:ascii="Georgia" w:hAnsi="Georgia"/>
          <w:color w:val="002060"/>
          <w:sz w:val="24"/>
          <w:szCs w:val="24"/>
        </w:rPr>
        <w:t>Art O’Leary</w:t>
      </w:r>
      <w:r w:rsidR="00CB7798" w:rsidRPr="00DE2C93">
        <w:rPr>
          <w:rFonts w:ascii="Georgia" w:hAnsi="Georgia"/>
          <w:color w:val="002060"/>
          <w:sz w:val="24"/>
          <w:szCs w:val="24"/>
        </w:rPr>
        <w:t xml:space="preserve"> (AOL)</w:t>
      </w:r>
      <w:r w:rsidR="003D0191" w:rsidRPr="00DE2C93">
        <w:rPr>
          <w:rFonts w:ascii="Georgia" w:hAnsi="Georgia"/>
          <w:color w:val="002060"/>
          <w:sz w:val="24"/>
          <w:szCs w:val="24"/>
        </w:rPr>
        <w:t>,</w:t>
      </w:r>
      <w:r w:rsidR="00E70549" w:rsidRPr="00DE2C93">
        <w:rPr>
          <w:rFonts w:ascii="Georgia" w:hAnsi="Georgia"/>
          <w:color w:val="002060"/>
          <w:sz w:val="24"/>
          <w:szCs w:val="24"/>
        </w:rPr>
        <w:t xml:space="preserve"> Tim Carey</w:t>
      </w:r>
      <w:r w:rsidR="00D8378D" w:rsidRPr="00DE2C93">
        <w:rPr>
          <w:rFonts w:ascii="Georgia" w:hAnsi="Georgia"/>
          <w:color w:val="002060"/>
          <w:sz w:val="24"/>
          <w:szCs w:val="24"/>
        </w:rPr>
        <w:t xml:space="preserve"> (TC)</w:t>
      </w:r>
      <w:r w:rsidR="00E70549" w:rsidRPr="00DE2C93">
        <w:rPr>
          <w:rFonts w:ascii="Georgia" w:hAnsi="Georgia"/>
          <w:color w:val="002060"/>
          <w:sz w:val="24"/>
          <w:szCs w:val="24"/>
        </w:rPr>
        <w:t xml:space="preserve">, </w:t>
      </w:r>
      <w:r w:rsidR="00793DE5" w:rsidRPr="00DE2C93">
        <w:rPr>
          <w:rFonts w:ascii="Georgia" w:hAnsi="Georgia"/>
          <w:color w:val="002060"/>
          <w:sz w:val="24"/>
          <w:szCs w:val="24"/>
        </w:rPr>
        <w:t>Karen Kehily</w:t>
      </w:r>
      <w:r w:rsidR="00793DE5">
        <w:rPr>
          <w:rFonts w:ascii="Georgia" w:hAnsi="Georgia"/>
          <w:color w:val="002060"/>
          <w:sz w:val="24"/>
          <w:szCs w:val="24"/>
        </w:rPr>
        <w:t>,</w:t>
      </w:r>
      <w:r w:rsidR="00793DE5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Pr="00DE2C93">
        <w:rPr>
          <w:rFonts w:ascii="Georgia" w:hAnsi="Georgia"/>
          <w:color w:val="002060"/>
          <w:sz w:val="24"/>
          <w:szCs w:val="24"/>
        </w:rPr>
        <w:t>Ian Stuart–Mills (ISM) and Aodha Molloy</w:t>
      </w:r>
      <w:r w:rsidR="00AC537B" w:rsidRPr="00DE2C93">
        <w:rPr>
          <w:rFonts w:ascii="Georgia" w:hAnsi="Georgia"/>
          <w:color w:val="002060"/>
          <w:sz w:val="24"/>
          <w:szCs w:val="24"/>
        </w:rPr>
        <w:t xml:space="preserve"> (AM)</w:t>
      </w:r>
      <w:r w:rsidR="00AE154E" w:rsidRPr="00DE2C93">
        <w:rPr>
          <w:rFonts w:ascii="Georgia" w:hAnsi="Georgia"/>
          <w:color w:val="002060"/>
          <w:sz w:val="24"/>
          <w:szCs w:val="24"/>
        </w:rPr>
        <w:t>*</w:t>
      </w:r>
      <w:r w:rsidR="00E70549" w:rsidRPr="00DE2C93">
        <w:rPr>
          <w:rFonts w:ascii="Georgia" w:hAnsi="Georgia"/>
          <w:color w:val="002060"/>
          <w:sz w:val="24"/>
          <w:szCs w:val="24"/>
        </w:rPr>
        <w:t>.</w:t>
      </w:r>
    </w:p>
    <w:p w14:paraId="4347B53A" w14:textId="6ECD06C9" w:rsidR="005406C7" w:rsidRDefault="005406C7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A8A48CD" w14:textId="0EF24CF7" w:rsidR="007A5859" w:rsidRPr="000F64DF" w:rsidRDefault="007A5859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0F64DF">
        <w:rPr>
          <w:rFonts w:ascii="Georgia" w:hAnsi="Georgia"/>
          <w:i/>
          <w:color w:val="002060"/>
          <w:sz w:val="24"/>
          <w:szCs w:val="24"/>
        </w:rPr>
        <w:t>Apologies</w:t>
      </w:r>
    </w:p>
    <w:p w14:paraId="007F5E73" w14:textId="1A8EFF4A" w:rsidR="007A5859" w:rsidRDefault="000F64DF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Peter Finnegan</w:t>
      </w:r>
    </w:p>
    <w:p w14:paraId="34DDA677" w14:textId="77777777" w:rsidR="007A5859" w:rsidRPr="00DE2C93" w:rsidRDefault="007A5859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46D633" w14:textId="7FBB31D3" w:rsidR="004F6B21" w:rsidRPr="00DE2C93" w:rsidRDefault="00487F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*</w:t>
      </w:r>
      <w:r w:rsidR="000F64DF" w:rsidRPr="000F64DF">
        <w:rPr>
          <w:rFonts w:ascii="Georgia" w:hAnsi="Georgia"/>
          <w:color w:val="002060"/>
          <w:sz w:val="24"/>
          <w:szCs w:val="24"/>
        </w:rPr>
        <w:t xml:space="preserve"> </w:t>
      </w:r>
      <w:r w:rsidR="000F64DF" w:rsidRPr="00DE2C93">
        <w:rPr>
          <w:rFonts w:ascii="Georgia" w:hAnsi="Georgia"/>
          <w:color w:val="002060"/>
          <w:sz w:val="24"/>
          <w:szCs w:val="24"/>
        </w:rPr>
        <w:t>Justice Marie Baker</w:t>
      </w:r>
      <w:r w:rsidR="000F64DF">
        <w:rPr>
          <w:rFonts w:ascii="Georgia" w:hAnsi="Georgia"/>
          <w:color w:val="002060"/>
          <w:sz w:val="24"/>
          <w:szCs w:val="24"/>
        </w:rPr>
        <w:t>,</w:t>
      </w:r>
      <w:r w:rsidR="000F64DF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="004F6B21" w:rsidRPr="00DE2C93">
        <w:rPr>
          <w:rFonts w:ascii="Georgia" w:hAnsi="Georgia"/>
          <w:color w:val="002060"/>
          <w:sz w:val="24"/>
          <w:szCs w:val="24"/>
        </w:rPr>
        <w:t>Prof</w:t>
      </w:r>
      <w:r w:rsidRPr="00DE2C93">
        <w:rPr>
          <w:rFonts w:ascii="Georgia" w:hAnsi="Georgia"/>
          <w:color w:val="002060"/>
          <w:sz w:val="24"/>
          <w:szCs w:val="24"/>
        </w:rPr>
        <w:t>.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Fennell</w:t>
      </w:r>
      <w:r w:rsidR="00B735DD" w:rsidRPr="00DE2C93">
        <w:rPr>
          <w:rFonts w:ascii="Georgia" w:hAnsi="Georgia"/>
          <w:color w:val="002060"/>
          <w:sz w:val="24"/>
          <w:szCs w:val="24"/>
        </w:rPr>
        <w:t xml:space="preserve">, </w:t>
      </w:r>
      <w:r w:rsidR="000F64DF">
        <w:rPr>
          <w:rFonts w:ascii="Georgia" w:hAnsi="Georgia"/>
          <w:color w:val="002060"/>
          <w:sz w:val="24"/>
          <w:szCs w:val="24"/>
        </w:rPr>
        <w:t>Alex Attwood</w:t>
      </w:r>
      <w:r w:rsidR="00B735DD" w:rsidRPr="00DE2C93">
        <w:rPr>
          <w:rFonts w:ascii="Georgia" w:hAnsi="Georgia"/>
          <w:color w:val="002060"/>
          <w:sz w:val="24"/>
          <w:szCs w:val="24"/>
        </w:rPr>
        <w:t xml:space="preserve"> </w:t>
      </w:r>
      <w:r w:rsidRPr="00DE2C93">
        <w:rPr>
          <w:rFonts w:ascii="Georgia" w:hAnsi="Georgia"/>
          <w:color w:val="002060"/>
          <w:sz w:val="24"/>
          <w:szCs w:val="24"/>
        </w:rPr>
        <w:t xml:space="preserve">and </w:t>
      </w:r>
      <w:r w:rsidR="00AE154E" w:rsidRPr="00DE2C93">
        <w:rPr>
          <w:rFonts w:ascii="Georgia" w:hAnsi="Georgia"/>
          <w:color w:val="002060"/>
          <w:sz w:val="24"/>
          <w:szCs w:val="24"/>
        </w:rPr>
        <w:t>Aodha Molloy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attended remotely on Zoom</w:t>
      </w: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2FA57D7D" w14:textId="4351047D" w:rsidR="005D1A60" w:rsidRPr="00DE2C93" w:rsidRDefault="002A6CB2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W</w:t>
      </w:r>
      <w:r w:rsidR="004F6B21" w:rsidRPr="00DE2C93">
        <w:rPr>
          <w:rFonts w:ascii="Georgia" w:hAnsi="Georgia"/>
          <w:b/>
          <w:color w:val="002060"/>
          <w:sz w:val="24"/>
          <w:szCs w:val="24"/>
        </w:rPr>
        <w:t>elcome</w:t>
      </w:r>
    </w:p>
    <w:p w14:paraId="7ACBEB37" w14:textId="365EC608" w:rsidR="002A6CB2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DE2C93">
        <w:rPr>
          <w:rFonts w:ascii="Georgia" w:hAnsi="Georgia"/>
          <w:color w:val="002060"/>
          <w:sz w:val="24"/>
          <w:szCs w:val="24"/>
        </w:rPr>
        <w:t>Chair</w:t>
      </w:r>
      <w:r w:rsidRPr="00DE2C93">
        <w:rPr>
          <w:rFonts w:ascii="Georgia" w:hAnsi="Georgia"/>
          <w:color w:val="002060"/>
          <w:sz w:val="24"/>
          <w:szCs w:val="24"/>
        </w:rPr>
        <w:t>person</w:t>
      </w:r>
      <w:r w:rsidR="002A6CB2" w:rsidRPr="00DE2C93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DE2C93">
        <w:rPr>
          <w:rFonts w:ascii="Georgia" w:hAnsi="Georgia"/>
          <w:color w:val="002060"/>
          <w:sz w:val="24"/>
          <w:szCs w:val="24"/>
        </w:rPr>
        <w:t>embers</w:t>
      </w:r>
      <w:r w:rsidR="00487FBA" w:rsidRPr="00DE2C93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DE2C93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DE2C93" w:rsidRDefault="004F6B21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128CB9C" w14:textId="1D0E0063" w:rsidR="002024BE" w:rsidRPr="00DE2C93" w:rsidRDefault="008D6BA6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The minu</w:t>
      </w:r>
      <w:r w:rsidR="004F6B21" w:rsidRPr="00DE2C93">
        <w:rPr>
          <w:rFonts w:ascii="Georgia" w:hAnsi="Georgia"/>
          <w:color w:val="002060"/>
          <w:sz w:val="24"/>
          <w:szCs w:val="24"/>
        </w:rPr>
        <w:t>t</w:t>
      </w:r>
      <w:r w:rsidRPr="00DE2C93">
        <w:rPr>
          <w:rFonts w:ascii="Georgia" w:hAnsi="Georgia"/>
          <w:color w:val="002060"/>
          <w:sz w:val="24"/>
          <w:szCs w:val="24"/>
        </w:rPr>
        <w:t>e</w:t>
      </w:r>
      <w:r w:rsidR="004F6B21" w:rsidRPr="00DE2C93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DE2C93">
        <w:rPr>
          <w:rFonts w:ascii="Georgia" w:hAnsi="Georgia"/>
          <w:color w:val="002060"/>
          <w:sz w:val="24"/>
          <w:szCs w:val="24"/>
        </w:rPr>
        <w:t>ous meeting were approved</w:t>
      </w:r>
      <w:r w:rsidR="004F6B21" w:rsidRPr="00DE2C93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2024BE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80199" w14:textId="2ED539B0" w:rsidR="004F6B21" w:rsidRPr="00DE2C93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19287D51" w14:textId="3E95847F" w:rsidR="00F42B98" w:rsidRPr="00793DE5" w:rsidRDefault="00793DE5" w:rsidP="00793DE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93DE5">
        <w:rPr>
          <w:rFonts w:ascii="Georgia" w:hAnsi="Georgia"/>
          <w:color w:val="002060"/>
          <w:sz w:val="24"/>
          <w:szCs w:val="24"/>
        </w:rPr>
        <w:t>No conflict of interest was declared</w:t>
      </w:r>
    </w:p>
    <w:p w14:paraId="2EABC973" w14:textId="77777777" w:rsidR="00F42B98" w:rsidRPr="00DE2C93" w:rsidRDefault="00F42B98" w:rsidP="00487F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7598682" w14:textId="4523D78E" w:rsidR="002A1565" w:rsidRDefault="002A1565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Code of Conduct</w:t>
      </w:r>
    </w:p>
    <w:p w14:paraId="0B11305D" w14:textId="6FB20E6E" w:rsidR="002A1565" w:rsidRDefault="002A1565" w:rsidP="002A156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The Commission approved the Code of Business Conduct and Ethics Requirements</w:t>
      </w:r>
      <w:r w:rsidR="002528AD">
        <w:rPr>
          <w:rFonts w:ascii="Georgia" w:hAnsi="Georgia"/>
          <w:color w:val="002060"/>
          <w:sz w:val="24"/>
          <w:szCs w:val="24"/>
        </w:rPr>
        <w:t>.</w:t>
      </w:r>
    </w:p>
    <w:p w14:paraId="2BB9504E" w14:textId="77777777" w:rsidR="002A1565" w:rsidRPr="002A1565" w:rsidRDefault="002A1565" w:rsidP="002A156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862C4C7" w14:textId="5103934E" w:rsidR="00330EE6" w:rsidRPr="00330EE6" w:rsidRDefault="00565873" w:rsidP="000D7F7A">
      <w:pPr>
        <w:pStyle w:val="ListParagraph"/>
        <w:numPr>
          <w:ilvl w:val="0"/>
          <w:numId w:val="14"/>
        </w:numPr>
        <w:spacing w:after="0" w:line="288" w:lineRule="auto"/>
        <w:ind w:left="0" w:firstLine="360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Judgment on the Seanad Franchise</w:t>
      </w:r>
    </w:p>
    <w:p w14:paraId="1D19FA9C" w14:textId="6815358B" w:rsidR="002528AD" w:rsidRPr="00330EE6" w:rsidRDefault="002528AD" w:rsidP="00330EE6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330EE6">
        <w:rPr>
          <w:rFonts w:ascii="Georgia" w:hAnsi="Georgia"/>
          <w:color w:val="002060"/>
          <w:sz w:val="24"/>
          <w:szCs w:val="24"/>
        </w:rPr>
        <w:t>The Chair provided a briefing on the Supre</w:t>
      </w:r>
      <w:r w:rsidR="000D7F7A" w:rsidRPr="00330EE6">
        <w:rPr>
          <w:rFonts w:ascii="Georgia" w:hAnsi="Georgia"/>
          <w:color w:val="002060"/>
          <w:sz w:val="24"/>
          <w:szCs w:val="24"/>
        </w:rPr>
        <w:t xml:space="preserve">me Court Judgment </w:t>
      </w:r>
      <w:r w:rsidR="00030AAF">
        <w:rPr>
          <w:rFonts w:ascii="Georgia" w:hAnsi="Georgia"/>
          <w:color w:val="002060"/>
          <w:sz w:val="24"/>
          <w:szCs w:val="24"/>
        </w:rPr>
        <w:t xml:space="preserve">in the case of Heneghan </w:t>
      </w:r>
      <w:r w:rsidR="00531C3F">
        <w:rPr>
          <w:rFonts w:ascii="Georgia" w:hAnsi="Georgia"/>
          <w:color w:val="002060"/>
          <w:sz w:val="24"/>
          <w:szCs w:val="24"/>
        </w:rPr>
        <w:t xml:space="preserve">v </w:t>
      </w:r>
      <w:r w:rsidR="00030AAF">
        <w:rPr>
          <w:rFonts w:ascii="Georgia" w:hAnsi="Georgia"/>
          <w:color w:val="002060"/>
          <w:sz w:val="24"/>
          <w:szCs w:val="24"/>
        </w:rPr>
        <w:t xml:space="preserve">the Minister for Housing, Planning and Local Government on the </w:t>
      </w:r>
      <w:r w:rsidR="00531C3F">
        <w:rPr>
          <w:rFonts w:ascii="Georgia" w:hAnsi="Georgia"/>
          <w:color w:val="002060"/>
          <w:sz w:val="24"/>
          <w:szCs w:val="24"/>
        </w:rPr>
        <w:t>matter</w:t>
      </w:r>
      <w:r w:rsidR="00030AAF">
        <w:rPr>
          <w:rFonts w:ascii="Georgia" w:hAnsi="Georgia"/>
          <w:color w:val="002060"/>
          <w:sz w:val="24"/>
          <w:szCs w:val="24"/>
        </w:rPr>
        <w:t xml:space="preserve"> of the constitutionality of the Seanad Franchise</w:t>
      </w:r>
      <w:r w:rsidRPr="00330EE6">
        <w:rPr>
          <w:rFonts w:ascii="Georgia" w:hAnsi="Georgia"/>
          <w:color w:val="002060"/>
          <w:sz w:val="24"/>
          <w:szCs w:val="24"/>
        </w:rPr>
        <w:t>.</w:t>
      </w:r>
    </w:p>
    <w:p w14:paraId="3DCE5E31" w14:textId="77777777" w:rsidR="002528AD" w:rsidRDefault="002528AD" w:rsidP="002528AD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E917E64" w14:textId="68B689B9" w:rsidR="00487FBA" w:rsidRPr="00DE2C93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38454CFC" w14:textId="3B84F49D" w:rsidR="002601ED" w:rsidRPr="00DE2C93" w:rsidRDefault="00DA4611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Commission members continued their consideration of the review of constituencies for Dáil Éireann and the European Parliament.</w:t>
      </w:r>
    </w:p>
    <w:p w14:paraId="59C594B4" w14:textId="77777777" w:rsidR="00F42B98" w:rsidRPr="00DE2C93" w:rsidRDefault="00F42B98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</w:p>
    <w:p w14:paraId="65E52CEF" w14:textId="33EEA2A5" w:rsidR="00A247D8" w:rsidRPr="00DE2C93" w:rsidRDefault="00D8378D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AOB</w:t>
      </w:r>
    </w:p>
    <w:p w14:paraId="12110012" w14:textId="615FE2D0" w:rsidR="00D8378D" w:rsidRPr="00DE2C93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Dates of the next meeting</w:t>
      </w:r>
      <w:r w:rsidR="007A27B6">
        <w:rPr>
          <w:rFonts w:ascii="Georgia" w:hAnsi="Georgia"/>
          <w:color w:val="002060"/>
          <w:sz w:val="24"/>
          <w:szCs w:val="24"/>
        </w:rPr>
        <w:t>s</w:t>
      </w:r>
      <w:r>
        <w:rPr>
          <w:rFonts w:ascii="Georgia" w:hAnsi="Georgia"/>
          <w:color w:val="002060"/>
          <w:sz w:val="24"/>
          <w:szCs w:val="24"/>
        </w:rPr>
        <w:t xml:space="preserve"> are 11</w:t>
      </w:r>
      <w:r w:rsidRPr="001A7CEE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>, 18</w:t>
      </w:r>
      <w:r w:rsidRPr="001A7CEE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 xml:space="preserve"> and 23</w:t>
      </w:r>
      <w:r w:rsidRPr="001A7CEE">
        <w:rPr>
          <w:rFonts w:ascii="Georgia" w:hAnsi="Georgia"/>
          <w:color w:val="002060"/>
          <w:sz w:val="24"/>
          <w:szCs w:val="24"/>
          <w:vertAlign w:val="superscript"/>
        </w:rPr>
        <w:t>rd</w:t>
      </w:r>
      <w:r>
        <w:rPr>
          <w:rFonts w:ascii="Georgia" w:hAnsi="Georgia"/>
          <w:color w:val="002060"/>
          <w:sz w:val="24"/>
          <w:szCs w:val="24"/>
        </w:rPr>
        <w:t xml:space="preserve"> May.</w:t>
      </w:r>
    </w:p>
    <w:p w14:paraId="381C5C70" w14:textId="1EFCD264" w:rsidR="00D8378D" w:rsidRDefault="00D8378D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41FFFDF" w14:textId="7F5E52D2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77777777" w:rsidR="001A7CEE" w:rsidRDefault="001A7CEE" w:rsidP="00442C3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F21A0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331399F6" w14:textId="536CF3AB" w:rsidR="00504CE2" w:rsidRPr="00DE2C93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 xml:space="preserve">Ms. Justice Marie </w:t>
      </w:r>
      <w:r w:rsidR="006B2ABE" w:rsidRPr="00DE2C93">
        <w:rPr>
          <w:rFonts w:ascii="Georgia" w:hAnsi="Georgia"/>
          <w:color w:val="002060"/>
          <w:sz w:val="24"/>
          <w:szCs w:val="24"/>
        </w:rPr>
        <w:t>Baker</w:t>
      </w:r>
      <w:r w:rsidR="006B2ABE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4FA96F59" w14:textId="19A0E76C" w:rsidR="00504CE2" w:rsidRPr="00DE2C93" w:rsidRDefault="00504CE2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Chairperson</w:t>
      </w:r>
    </w:p>
    <w:sectPr w:rsidR="00504CE2" w:rsidRPr="00DE2C93" w:rsidSect="0020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2F90" w14:textId="77777777" w:rsidR="0040757F" w:rsidRDefault="00407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5474C223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1CEA" w14:textId="77777777" w:rsidR="0040757F" w:rsidRDefault="0040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B8DA" w14:textId="77777777" w:rsidR="0040757F" w:rsidRDefault="00407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5CCF797B" w:rsidR="0040757F" w:rsidRDefault="0040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D798" w14:textId="7777777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5"/>
  </w:num>
  <w:num w:numId="6">
    <w:abstractNumId w:val="12"/>
  </w:num>
  <w:num w:numId="7">
    <w:abstractNumId w:val="7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23DD9"/>
    <w:rsid w:val="00030AAF"/>
    <w:rsid w:val="00055F27"/>
    <w:rsid w:val="00087E27"/>
    <w:rsid w:val="000977ED"/>
    <w:rsid w:val="000C186F"/>
    <w:rsid w:val="000D7F7A"/>
    <w:rsid w:val="000F64DF"/>
    <w:rsid w:val="00132F40"/>
    <w:rsid w:val="00134C67"/>
    <w:rsid w:val="00136FBB"/>
    <w:rsid w:val="00145854"/>
    <w:rsid w:val="0015570D"/>
    <w:rsid w:val="00176907"/>
    <w:rsid w:val="00180F05"/>
    <w:rsid w:val="001A1A8B"/>
    <w:rsid w:val="001A7CEE"/>
    <w:rsid w:val="002024BE"/>
    <w:rsid w:val="0020348A"/>
    <w:rsid w:val="00205334"/>
    <w:rsid w:val="0020700B"/>
    <w:rsid w:val="002245EB"/>
    <w:rsid w:val="002278EB"/>
    <w:rsid w:val="00227C42"/>
    <w:rsid w:val="00247086"/>
    <w:rsid w:val="002528AD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F324D"/>
    <w:rsid w:val="002F3FCB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7B95"/>
    <w:rsid w:val="006B2ABE"/>
    <w:rsid w:val="006B3AB9"/>
    <w:rsid w:val="006B7919"/>
    <w:rsid w:val="006C24F2"/>
    <w:rsid w:val="006D3C5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831D74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64C83"/>
    <w:rsid w:val="009B08C9"/>
    <w:rsid w:val="009B158A"/>
    <w:rsid w:val="009B421D"/>
    <w:rsid w:val="009C1C5D"/>
    <w:rsid w:val="009E6984"/>
    <w:rsid w:val="009F1D34"/>
    <w:rsid w:val="009F6EC1"/>
    <w:rsid w:val="00A0033C"/>
    <w:rsid w:val="00A14839"/>
    <w:rsid w:val="00A14E73"/>
    <w:rsid w:val="00A247D8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537B"/>
    <w:rsid w:val="00AE154E"/>
    <w:rsid w:val="00AE24FD"/>
    <w:rsid w:val="00B471C2"/>
    <w:rsid w:val="00B62C27"/>
    <w:rsid w:val="00B735DD"/>
    <w:rsid w:val="00BB4A98"/>
    <w:rsid w:val="00BD4DE4"/>
    <w:rsid w:val="00BF590C"/>
    <w:rsid w:val="00BF5A28"/>
    <w:rsid w:val="00C25E48"/>
    <w:rsid w:val="00C416C2"/>
    <w:rsid w:val="00C54B42"/>
    <w:rsid w:val="00C570B9"/>
    <w:rsid w:val="00C71622"/>
    <w:rsid w:val="00C71EFC"/>
    <w:rsid w:val="00C9157A"/>
    <w:rsid w:val="00CB7798"/>
    <w:rsid w:val="00CE560C"/>
    <w:rsid w:val="00CE6284"/>
    <w:rsid w:val="00CF23F8"/>
    <w:rsid w:val="00CF6291"/>
    <w:rsid w:val="00D12210"/>
    <w:rsid w:val="00D4025B"/>
    <w:rsid w:val="00D41D6A"/>
    <w:rsid w:val="00D52F15"/>
    <w:rsid w:val="00D574C9"/>
    <w:rsid w:val="00D636E4"/>
    <w:rsid w:val="00D8378D"/>
    <w:rsid w:val="00DA4611"/>
    <w:rsid w:val="00DB23BC"/>
    <w:rsid w:val="00DC1C19"/>
    <w:rsid w:val="00DC7470"/>
    <w:rsid w:val="00DE2C93"/>
    <w:rsid w:val="00DE3B55"/>
    <w:rsid w:val="00E0042A"/>
    <w:rsid w:val="00E318D3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6D27"/>
    <w:rsid w:val="00F06888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F44-1174-46C6-A351-02F946D1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2023-05-17T08:25:00Z</dcterms:created>
  <dcterms:modified xsi:type="dcterms:W3CDTF">2023-05-17T08:25:00Z</dcterms:modified>
</cp:coreProperties>
</file>