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77777777" w:rsidR="00FF79A5" w:rsidRPr="00DE2C93" w:rsidRDefault="00FF79A5" w:rsidP="00FF79A5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Meeting of An Coimisiún Toghcháin (ACT), The Electoral Commission.</w:t>
      </w:r>
    </w:p>
    <w:p w14:paraId="4C23D6E3" w14:textId="77777777" w:rsidR="00FF79A5" w:rsidRPr="006C08B5" w:rsidRDefault="00FF79A5" w:rsidP="00FF79A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15F7AC6B" w14:textId="1A18C085" w:rsidR="00FF79A5" w:rsidRPr="006C08B5" w:rsidRDefault="00FF79A5" w:rsidP="00FF79A5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6C08B5">
        <w:rPr>
          <w:rFonts w:ascii="Georgia" w:hAnsi="Georgia"/>
          <w:b/>
          <w:color w:val="002060"/>
          <w:sz w:val="24"/>
          <w:szCs w:val="24"/>
        </w:rPr>
        <w:t xml:space="preserve">Held in OPW, 1 Georges Quay, 8.00am – </w:t>
      </w:r>
      <w:r>
        <w:rPr>
          <w:rFonts w:ascii="Georgia" w:hAnsi="Georgia"/>
          <w:b/>
          <w:color w:val="002060"/>
          <w:sz w:val="24"/>
          <w:szCs w:val="24"/>
        </w:rPr>
        <w:t>15</w:t>
      </w:r>
      <w:r w:rsidRPr="00FF79A5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b/>
          <w:color w:val="002060"/>
          <w:sz w:val="24"/>
          <w:szCs w:val="24"/>
        </w:rPr>
        <w:t xml:space="preserve"> June 2023</w:t>
      </w:r>
    </w:p>
    <w:p w14:paraId="15C31AB9" w14:textId="77777777" w:rsidR="006C08B5" w:rsidRPr="00F21A0B" w:rsidRDefault="006C08B5" w:rsidP="006C08B5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DE2C93" w:rsidRDefault="005D1A60" w:rsidP="00F21A0B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DE2C93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DE2C93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51209EA6" w:rsidR="002459BA" w:rsidRPr="00DE2C93" w:rsidRDefault="00FF79A5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Justice Marie Baker (Chairperson)</w:t>
      </w:r>
      <w:r>
        <w:rPr>
          <w:rFonts w:ascii="Georgia" w:hAnsi="Georgia"/>
          <w:color w:val="002060"/>
          <w:sz w:val="24"/>
          <w:szCs w:val="24"/>
        </w:rPr>
        <w:t>, Maura Quinn (MQ)</w:t>
      </w:r>
      <w:r w:rsidR="001C4C9F"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DE2C93">
        <w:rPr>
          <w:rFonts w:ascii="Georgia" w:hAnsi="Georgia"/>
          <w:color w:val="002060"/>
          <w:sz w:val="24"/>
          <w:szCs w:val="24"/>
        </w:rPr>
        <w:t>Alex At</w:t>
      </w:r>
      <w:r w:rsidR="002459BA">
        <w:rPr>
          <w:rFonts w:ascii="Georgia" w:hAnsi="Georgia"/>
          <w:color w:val="002060"/>
          <w:sz w:val="24"/>
          <w:szCs w:val="24"/>
        </w:rPr>
        <w:t>t</w:t>
      </w:r>
      <w:r w:rsidR="002459BA" w:rsidRPr="00DE2C93">
        <w:rPr>
          <w:rFonts w:ascii="Georgia" w:hAnsi="Georgia"/>
          <w:color w:val="002060"/>
          <w:sz w:val="24"/>
          <w:szCs w:val="24"/>
        </w:rPr>
        <w:t xml:space="preserve">wood (AA), John Curran (JC), Ger Deering (GD), </w:t>
      </w:r>
      <w:r w:rsidR="002459BA">
        <w:rPr>
          <w:rFonts w:ascii="Georgia" w:hAnsi="Georgia"/>
          <w:color w:val="002060"/>
          <w:sz w:val="24"/>
          <w:szCs w:val="24"/>
        </w:rPr>
        <w:t>Peter Finnegan (PF),</w:t>
      </w:r>
      <w:r w:rsidR="002459BA" w:rsidRPr="00DE2C93">
        <w:rPr>
          <w:rFonts w:ascii="Georgia" w:hAnsi="Georgia"/>
          <w:color w:val="002060"/>
          <w:sz w:val="24"/>
          <w:szCs w:val="24"/>
        </w:rPr>
        <w:t xml:space="preserve"> and Prof. Caroline Fennell (CF)*.</w:t>
      </w:r>
    </w:p>
    <w:p w14:paraId="4B4F2BA9" w14:textId="77777777" w:rsidR="002459BA" w:rsidRPr="00DE2C93" w:rsidRDefault="002459BA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374AC0C5" w14:textId="33339DD7" w:rsidR="002459BA" w:rsidRPr="00DE2C93" w:rsidRDefault="002459BA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An Coimisiún </w:t>
      </w:r>
      <w:r w:rsidRPr="00BA0A0C">
        <w:rPr>
          <w:rFonts w:ascii="Georgia" w:hAnsi="Georgia"/>
          <w:color w:val="002060"/>
          <w:sz w:val="24"/>
          <w:szCs w:val="24"/>
        </w:rPr>
        <w:t>Executive: Art O’Leary (</w:t>
      </w:r>
      <w:r w:rsidRPr="00FF79A5">
        <w:rPr>
          <w:rFonts w:ascii="Georgia" w:hAnsi="Georgia"/>
          <w:color w:val="002060"/>
          <w:sz w:val="24"/>
          <w:szCs w:val="24"/>
        </w:rPr>
        <w:t xml:space="preserve">AOL), </w:t>
      </w:r>
      <w:r w:rsidR="00FF79A5" w:rsidRPr="00FF79A5">
        <w:rPr>
          <w:rFonts w:ascii="Georgia" w:hAnsi="Georgia"/>
          <w:color w:val="002060"/>
          <w:sz w:val="24"/>
          <w:szCs w:val="24"/>
        </w:rPr>
        <w:t>Tim Carey</w:t>
      </w:r>
      <w:r w:rsidR="00FF79A5">
        <w:rPr>
          <w:rFonts w:ascii="Georgia" w:hAnsi="Georgia"/>
          <w:color w:val="002060"/>
          <w:sz w:val="24"/>
          <w:szCs w:val="24"/>
        </w:rPr>
        <w:t xml:space="preserve"> (TC), Brian Dawson (BD</w:t>
      </w:r>
      <w:r w:rsidRPr="00DE2C93">
        <w:rPr>
          <w:rFonts w:ascii="Georgia" w:hAnsi="Georgia"/>
          <w:color w:val="002060"/>
          <w:sz w:val="24"/>
          <w:szCs w:val="24"/>
        </w:rPr>
        <w:t>), Ian Stuart–Mi</w:t>
      </w:r>
      <w:r w:rsidR="00FF79A5">
        <w:rPr>
          <w:rFonts w:ascii="Georgia" w:hAnsi="Georgia"/>
          <w:color w:val="002060"/>
          <w:sz w:val="24"/>
          <w:szCs w:val="24"/>
        </w:rPr>
        <w:t xml:space="preserve">lls (ISM), </w:t>
      </w:r>
      <w:r w:rsidR="00BA0A0C">
        <w:rPr>
          <w:rFonts w:ascii="Georgia" w:hAnsi="Georgia"/>
          <w:color w:val="002060"/>
          <w:sz w:val="24"/>
          <w:szCs w:val="24"/>
        </w:rPr>
        <w:t>Aodha Molloy (AM)</w:t>
      </w:r>
      <w:r w:rsidR="001A7AE1">
        <w:rPr>
          <w:rFonts w:ascii="Georgia" w:hAnsi="Georgia"/>
          <w:color w:val="002060"/>
          <w:sz w:val="24"/>
          <w:szCs w:val="24"/>
        </w:rPr>
        <w:t>*</w:t>
      </w:r>
      <w:r w:rsidR="00BA0A0C">
        <w:rPr>
          <w:rFonts w:ascii="Georgia" w:hAnsi="Georgia"/>
          <w:color w:val="002060"/>
          <w:sz w:val="24"/>
          <w:szCs w:val="24"/>
        </w:rPr>
        <w:t xml:space="preserve">, </w:t>
      </w:r>
      <w:r w:rsidR="00BA0A0C" w:rsidRPr="00DE2C93">
        <w:rPr>
          <w:rFonts w:ascii="Georgia" w:hAnsi="Georgia"/>
          <w:color w:val="002060"/>
          <w:sz w:val="24"/>
          <w:szCs w:val="24"/>
        </w:rPr>
        <w:t>Karen Kehily</w:t>
      </w:r>
      <w:r w:rsidR="00FF79A5">
        <w:rPr>
          <w:rFonts w:ascii="Georgia" w:hAnsi="Georgia"/>
          <w:color w:val="002060"/>
          <w:sz w:val="24"/>
          <w:szCs w:val="24"/>
        </w:rPr>
        <w:t xml:space="preserve"> and </w:t>
      </w:r>
      <w:r w:rsidR="00BA0A0C">
        <w:rPr>
          <w:rFonts w:ascii="Georgia" w:hAnsi="Georgia"/>
          <w:color w:val="002060"/>
          <w:sz w:val="24"/>
          <w:szCs w:val="24"/>
        </w:rPr>
        <w:t>Andrea Jones</w:t>
      </w:r>
      <w:r w:rsidR="00FF79A5">
        <w:rPr>
          <w:rFonts w:ascii="Georgia" w:hAnsi="Georgia"/>
          <w:color w:val="002060"/>
          <w:sz w:val="24"/>
          <w:szCs w:val="24"/>
        </w:rPr>
        <w:t>.</w:t>
      </w:r>
      <w:r w:rsidR="00BA0A0C">
        <w:tab/>
      </w:r>
    </w:p>
    <w:p w14:paraId="12C47F59" w14:textId="77777777" w:rsidR="00F21A0B" w:rsidRPr="00DE2C93" w:rsidRDefault="00F21A0B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34DDA677" w14:textId="6870BF1F" w:rsidR="007A5859" w:rsidRPr="00DE2C93" w:rsidRDefault="007A5859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746D633" w14:textId="5C84257B" w:rsidR="004F6B21" w:rsidRDefault="00487F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*</w:t>
      </w:r>
      <w:r w:rsidR="000F64DF" w:rsidRPr="000F64DF">
        <w:rPr>
          <w:rFonts w:ascii="Georgia" w:hAnsi="Georgia"/>
          <w:color w:val="002060"/>
          <w:sz w:val="24"/>
          <w:szCs w:val="24"/>
        </w:rPr>
        <w:t xml:space="preserve"> </w:t>
      </w:r>
      <w:r w:rsidR="00FF79A5" w:rsidRPr="007F032B">
        <w:rPr>
          <w:rFonts w:ascii="Georgia" w:hAnsi="Georgia"/>
          <w:color w:val="002060"/>
          <w:sz w:val="24"/>
          <w:szCs w:val="24"/>
        </w:rPr>
        <w:t xml:space="preserve">Justice Marie Baker (Chairperson), </w:t>
      </w:r>
      <w:r w:rsidR="002459BA" w:rsidRPr="007F032B">
        <w:rPr>
          <w:rFonts w:ascii="Georgia" w:hAnsi="Georgia"/>
          <w:color w:val="002060"/>
          <w:sz w:val="24"/>
          <w:szCs w:val="24"/>
        </w:rPr>
        <w:t>Prof.</w:t>
      </w:r>
      <w:r w:rsidR="004F6B21" w:rsidRPr="007F032B">
        <w:rPr>
          <w:rFonts w:ascii="Georgia" w:hAnsi="Georgia"/>
          <w:color w:val="002060"/>
          <w:sz w:val="24"/>
          <w:szCs w:val="24"/>
        </w:rPr>
        <w:t xml:space="preserve"> </w:t>
      </w:r>
      <w:r w:rsidR="006C08B5" w:rsidRPr="007F032B">
        <w:rPr>
          <w:rFonts w:ascii="Georgia" w:hAnsi="Georgia"/>
          <w:color w:val="002060"/>
          <w:sz w:val="24"/>
          <w:szCs w:val="24"/>
        </w:rPr>
        <w:t xml:space="preserve">Caroline </w:t>
      </w:r>
      <w:r w:rsidR="004F6B21" w:rsidRPr="007F032B">
        <w:rPr>
          <w:rFonts w:ascii="Georgia" w:hAnsi="Georgia"/>
          <w:color w:val="002060"/>
          <w:sz w:val="24"/>
          <w:szCs w:val="24"/>
        </w:rPr>
        <w:t>Fennell</w:t>
      </w:r>
      <w:r w:rsidR="00FF79A5" w:rsidRPr="007F032B">
        <w:rPr>
          <w:rFonts w:ascii="Georgia" w:hAnsi="Georgia"/>
          <w:color w:val="002060"/>
          <w:sz w:val="24"/>
          <w:szCs w:val="24"/>
        </w:rPr>
        <w:t xml:space="preserve">, Tim Carey and </w:t>
      </w:r>
      <w:r w:rsidR="005A12DA" w:rsidRPr="007F032B">
        <w:rPr>
          <w:rFonts w:ascii="Georgia" w:hAnsi="Georgia"/>
          <w:color w:val="002060"/>
          <w:sz w:val="24"/>
          <w:szCs w:val="24"/>
        </w:rPr>
        <w:t xml:space="preserve">Aodha Molly </w:t>
      </w:r>
      <w:r w:rsidR="004F6B21" w:rsidRPr="007F032B">
        <w:rPr>
          <w:rFonts w:ascii="Georgia" w:hAnsi="Georgia"/>
          <w:color w:val="002060"/>
          <w:sz w:val="24"/>
          <w:szCs w:val="24"/>
        </w:rPr>
        <w:t>attended remotely on Zoom</w:t>
      </w:r>
    </w:p>
    <w:p w14:paraId="05DAA283" w14:textId="1AF607F3" w:rsidR="00BA0A0C" w:rsidRPr="00DE2C93" w:rsidRDefault="00BA0A0C" w:rsidP="00BA0A0C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377F7482" w14:textId="77777777" w:rsidR="005D1A60" w:rsidRPr="00DE2C93" w:rsidRDefault="00227C42" w:rsidP="00F21A0B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DE2C9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2FA57D7D" w14:textId="36FB7249" w:rsidR="005D1A60" w:rsidRDefault="00FF79A5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Welcome</w:t>
      </w:r>
    </w:p>
    <w:p w14:paraId="064B5D88" w14:textId="2968F669" w:rsidR="004528AA" w:rsidRPr="00FF79A5" w:rsidRDefault="004528AA" w:rsidP="00FF79A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ACBEB37" w14:textId="365EC608" w:rsidR="002A6CB2" w:rsidRPr="00DE2C93" w:rsidRDefault="00F21A0B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DE2C93">
        <w:rPr>
          <w:rFonts w:ascii="Georgia" w:hAnsi="Georgia"/>
          <w:color w:val="002060"/>
          <w:sz w:val="24"/>
          <w:szCs w:val="24"/>
        </w:rPr>
        <w:t>Chair</w:t>
      </w:r>
      <w:r w:rsidRPr="00DE2C93">
        <w:rPr>
          <w:rFonts w:ascii="Georgia" w:hAnsi="Georgia"/>
          <w:color w:val="002060"/>
          <w:sz w:val="24"/>
          <w:szCs w:val="24"/>
        </w:rPr>
        <w:t>person</w:t>
      </w:r>
      <w:r w:rsidR="002A6CB2" w:rsidRPr="00DE2C93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DE2C93">
        <w:rPr>
          <w:rFonts w:ascii="Georgia" w:hAnsi="Georgia"/>
          <w:color w:val="002060"/>
          <w:sz w:val="24"/>
          <w:szCs w:val="24"/>
        </w:rPr>
        <w:t>embers</w:t>
      </w:r>
      <w:r w:rsidR="00487FBA" w:rsidRPr="00DE2C93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DE2C93">
        <w:rPr>
          <w:rFonts w:ascii="Georgia" w:hAnsi="Georgia"/>
          <w:color w:val="002060"/>
          <w:sz w:val="24"/>
          <w:szCs w:val="24"/>
        </w:rPr>
        <w:t xml:space="preserve">  </w:t>
      </w:r>
    </w:p>
    <w:p w14:paraId="033BF221" w14:textId="77777777" w:rsidR="004F6B21" w:rsidRPr="00DE2C93" w:rsidRDefault="004F6B21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170DA52" w14:textId="35D067E2" w:rsidR="002459BA" w:rsidRPr="00DE2C93" w:rsidRDefault="008D6BA6" w:rsidP="002024BE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The minu</w:t>
      </w:r>
      <w:r w:rsidR="004F6B21" w:rsidRPr="007F032B">
        <w:rPr>
          <w:rFonts w:ascii="Georgia" w:hAnsi="Georgia"/>
          <w:color w:val="002060"/>
          <w:sz w:val="24"/>
          <w:szCs w:val="24"/>
        </w:rPr>
        <w:t>t</w:t>
      </w:r>
      <w:r w:rsidRPr="007F032B">
        <w:rPr>
          <w:rFonts w:ascii="Georgia" w:hAnsi="Georgia"/>
          <w:color w:val="002060"/>
          <w:sz w:val="24"/>
          <w:szCs w:val="24"/>
        </w:rPr>
        <w:t>e</w:t>
      </w:r>
      <w:r w:rsidR="004F6B21" w:rsidRPr="007F032B">
        <w:rPr>
          <w:rFonts w:ascii="Georgia" w:hAnsi="Georgia"/>
          <w:color w:val="002060"/>
          <w:sz w:val="24"/>
          <w:szCs w:val="24"/>
        </w:rPr>
        <w:t>s from the previ</w:t>
      </w:r>
      <w:r w:rsidR="00F31092" w:rsidRPr="007F032B">
        <w:rPr>
          <w:rFonts w:ascii="Georgia" w:hAnsi="Georgia"/>
          <w:color w:val="002060"/>
          <w:sz w:val="24"/>
          <w:szCs w:val="24"/>
        </w:rPr>
        <w:t>ous meeting were approved</w:t>
      </w:r>
      <w:r w:rsidR="004F6B21" w:rsidRPr="007F032B">
        <w:rPr>
          <w:rFonts w:ascii="Georgia" w:hAnsi="Georgia"/>
          <w:color w:val="002060"/>
          <w:sz w:val="24"/>
          <w:szCs w:val="24"/>
        </w:rPr>
        <w:t>.</w:t>
      </w:r>
    </w:p>
    <w:p w14:paraId="5306374B" w14:textId="77777777" w:rsidR="00F42B98" w:rsidRPr="00DE2C93" w:rsidRDefault="00F42B98" w:rsidP="002024BE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E580199" w14:textId="33AB82E2" w:rsidR="004F6B21" w:rsidRDefault="00247086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55C8D445" w14:textId="77777777" w:rsidR="004528AA" w:rsidRPr="00DE2C93" w:rsidRDefault="004528AA" w:rsidP="004528AA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4D101634" w14:textId="05477F63" w:rsidR="002459BA" w:rsidRPr="00793DE5" w:rsidRDefault="00793DE5" w:rsidP="00793DE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No conflict of interest was declared</w:t>
      </w:r>
      <w:r w:rsidR="001A7AE1" w:rsidRPr="007F032B">
        <w:rPr>
          <w:rFonts w:ascii="Georgia" w:hAnsi="Georgia"/>
          <w:color w:val="002060"/>
          <w:sz w:val="24"/>
          <w:szCs w:val="24"/>
        </w:rPr>
        <w:t>.</w:t>
      </w:r>
    </w:p>
    <w:p w14:paraId="2EABC973" w14:textId="77777777" w:rsidR="00F42B98" w:rsidRPr="00DE2C93" w:rsidRDefault="00F42B98" w:rsidP="00487F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2F3D5F8" w14:textId="53B1FA03" w:rsidR="00FF79A5" w:rsidRPr="00FF79A5" w:rsidRDefault="00AF2BFE" w:rsidP="009C60D7">
      <w:pPr>
        <w:pStyle w:val="ListParagraph"/>
        <w:numPr>
          <w:ilvl w:val="0"/>
          <w:numId w:val="14"/>
        </w:numPr>
        <w:spacing w:after="0" w:line="480" w:lineRule="auto"/>
        <w:rPr>
          <w:rFonts w:ascii="Georgia" w:eastAsia="Times New Roman" w:hAnsi="Georgia"/>
          <w:b/>
          <w:color w:val="002060"/>
          <w:sz w:val="24"/>
          <w:szCs w:val="24"/>
        </w:rPr>
      </w:pPr>
      <w:r>
        <w:rPr>
          <w:rFonts w:ascii="Georgia" w:eastAsia="Times New Roman" w:hAnsi="Georgia"/>
          <w:b/>
          <w:color w:val="002060"/>
          <w:sz w:val="24"/>
          <w:szCs w:val="24"/>
        </w:rPr>
        <w:t>Referendum Information Campaign</w:t>
      </w:r>
    </w:p>
    <w:p w14:paraId="77C8EA74" w14:textId="75CE9B1B" w:rsidR="00A2254F" w:rsidRPr="00A2254F" w:rsidRDefault="00A2254F" w:rsidP="00A2254F">
      <w:pPr>
        <w:pStyle w:val="NormalWeb"/>
        <w:spacing w:before="0" w:beforeAutospacing="0" w:after="0" w:afterAutospacing="0" w:line="324" w:lineRule="atLeast"/>
      </w:pPr>
      <w:r w:rsidRPr="00A2254F">
        <w:rPr>
          <w:rStyle w:val="s11"/>
          <w:rFonts w:ascii="Georgia" w:hAnsi="Georgia"/>
          <w:color w:val="011D57"/>
        </w:rPr>
        <w:t>Commission members considered a number of proposals for the information campaign for the Autumn Referendums and will return to the matter as soon the timeline becomes clear. </w:t>
      </w:r>
    </w:p>
    <w:p w14:paraId="3DCE5E31" w14:textId="39552198" w:rsidR="002528AD" w:rsidRPr="00A2254F" w:rsidRDefault="001C4C9F" w:rsidP="00A2254F">
      <w:pPr>
        <w:rPr>
          <w:rFonts w:ascii="Georgia" w:eastAsia="Calibri" w:hAnsi="Georgia" w:cs="Arial"/>
          <w:color w:val="002060"/>
          <w:sz w:val="24"/>
          <w:szCs w:val="24"/>
        </w:rPr>
      </w:pPr>
      <w:r w:rsidRPr="004528AA">
        <w:rPr>
          <w:rFonts w:ascii="Georgia" w:hAnsi="Georgia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1EB8">
        <w:rPr>
          <w:rFonts w:ascii="Georgia" w:hAnsi="Georgia"/>
          <w:b/>
          <w:color w:val="002060"/>
          <w:sz w:val="24"/>
          <w:szCs w:val="24"/>
        </w:rPr>
        <w:t xml:space="preserve">                              </w:t>
      </w:r>
    </w:p>
    <w:p w14:paraId="1E917E64" w14:textId="24157CD5" w:rsidR="00487FBA" w:rsidRDefault="004D0081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Constituency Review</w:t>
      </w:r>
    </w:p>
    <w:p w14:paraId="2E24B1B2" w14:textId="77777777" w:rsidR="009534F2" w:rsidRPr="00696994" w:rsidRDefault="009534F2" w:rsidP="009534F2">
      <w:pPr>
        <w:pStyle w:val="s8"/>
        <w:spacing w:before="0" w:beforeAutospacing="0" w:after="0" w:afterAutospacing="0"/>
        <w:rPr>
          <w:color w:val="002060"/>
        </w:rPr>
      </w:pPr>
      <w:r w:rsidRPr="00696994">
        <w:rPr>
          <w:rStyle w:val="s11"/>
          <w:rFonts w:ascii="Georgia" w:hAnsi="Georgia"/>
          <w:color w:val="002060"/>
        </w:rPr>
        <w:t>Commission members continued their consideration of the review of constituencies for Dáil Éireann and the European Parliament.</w:t>
      </w:r>
    </w:p>
    <w:p w14:paraId="59C594B4" w14:textId="76C6D9C2" w:rsidR="00F42B98" w:rsidRPr="00DE2C93" w:rsidRDefault="00F42B98" w:rsidP="00442C35">
      <w:pPr>
        <w:pStyle w:val="ListParagraph"/>
        <w:spacing w:after="0" w:line="288" w:lineRule="auto"/>
        <w:ind w:left="0"/>
        <w:rPr>
          <w:rFonts w:ascii="Georgia" w:hAnsi="Georgia"/>
          <w:color w:val="002060"/>
          <w:sz w:val="24"/>
          <w:szCs w:val="24"/>
        </w:rPr>
      </w:pPr>
    </w:p>
    <w:p w14:paraId="37EEE163" w14:textId="026C9C9C" w:rsidR="009C60D7" w:rsidRPr="00FF79A5" w:rsidRDefault="00D8378D" w:rsidP="00FF79A5">
      <w:pPr>
        <w:pStyle w:val="ListParagraph"/>
        <w:numPr>
          <w:ilvl w:val="0"/>
          <w:numId w:val="14"/>
        </w:numPr>
        <w:spacing w:after="0" w:line="288" w:lineRule="auto"/>
        <w:rPr>
          <w:rStyle w:val="s16"/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AOB</w:t>
      </w:r>
      <w:r w:rsidR="009C60D7" w:rsidRPr="00FF79A5">
        <w:rPr>
          <w:rStyle w:val="s16"/>
          <w:rFonts w:ascii="Georgia" w:hAnsi="Georgia"/>
          <w:color w:val="002060"/>
          <w:sz w:val="24"/>
          <w:szCs w:val="24"/>
        </w:rPr>
        <w:t xml:space="preserve"> </w:t>
      </w:r>
    </w:p>
    <w:p w14:paraId="5242B2A9" w14:textId="77777777" w:rsidR="009A47E2" w:rsidRDefault="009A47E2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CDD069D" w14:textId="4CC25E3F" w:rsidR="002459BA" w:rsidRDefault="002459BA" w:rsidP="004528AA">
      <w:pPr>
        <w:pStyle w:val="ListParagraph"/>
        <w:numPr>
          <w:ilvl w:val="0"/>
          <w:numId w:val="19"/>
        </w:num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528AA">
        <w:rPr>
          <w:rFonts w:ascii="Georgia" w:hAnsi="Georgia"/>
          <w:color w:val="002060"/>
          <w:sz w:val="24"/>
          <w:szCs w:val="24"/>
        </w:rPr>
        <w:t xml:space="preserve">Dates of the next meetings are </w:t>
      </w:r>
      <w:r w:rsidR="00FF79A5">
        <w:rPr>
          <w:rFonts w:ascii="Georgia" w:hAnsi="Georgia"/>
          <w:color w:val="002060"/>
          <w:sz w:val="24"/>
          <w:szCs w:val="24"/>
        </w:rPr>
        <w:t>6</w:t>
      </w:r>
      <w:r w:rsidR="00FF79A5" w:rsidRPr="00FF79A5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 w:rsidR="00FF79A5">
        <w:rPr>
          <w:rFonts w:ascii="Georgia" w:hAnsi="Georgia"/>
          <w:color w:val="002060"/>
          <w:sz w:val="24"/>
          <w:szCs w:val="24"/>
        </w:rPr>
        <w:t xml:space="preserve"> July and 20</w:t>
      </w:r>
      <w:r w:rsidR="00FF79A5" w:rsidRPr="00FF79A5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 w:rsidR="00FF79A5">
        <w:rPr>
          <w:rFonts w:ascii="Georgia" w:hAnsi="Georgia"/>
          <w:color w:val="002060"/>
          <w:sz w:val="24"/>
          <w:szCs w:val="24"/>
        </w:rPr>
        <w:t xml:space="preserve"> July.</w:t>
      </w:r>
    </w:p>
    <w:p w14:paraId="57A67512" w14:textId="77777777" w:rsidR="00A2254F" w:rsidRDefault="00A2254F" w:rsidP="00A2254F">
      <w:pPr>
        <w:pStyle w:val="ListParagraph"/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30DD662" w14:textId="7DF6777B" w:rsidR="00A2254F" w:rsidRPr="00A2254F" w:rsidRDefault="00A2254F" w:rsidP="00A2254F">
      <w:pPr>
        <w:pStyle w:val="ListParagraph"/>
        <w:numPr>
          <w:ilvl w:val="0"/>
          <w:numId w:val="19"/>
        </w:numPr>
        <w:rPr>
          <w:rFonts w:eastAsia="Times New Roman"/>
          <w:sz w:val="24"/>
          <w:szCs w:val="24"/>
        </w:rPr>
      </w:pPr>
      <w:r w:rsidRPr="00A2254F">
        <w:rPr>
          <w:rStyle w:val="s18"/>
          <w:rFonts w:ascii="Georgia" w:eastAsia="Times New Roman" w:hAnsi="Georgia"/>
          <w:color w:val="011D57"/>
          <w:sz w:val="24"/>
          <w:szCs w:val="24"/>
        </w:rPr>
        <w:lastRenderedPageBreak/>
        <w:t>Update on the forthcoming </w:t>
      </w:r>
      <w:r w:rsidRPr="00A2254F">
        <w:rPr>
          <w:rStyle w:val="s11"/>
          <w:rFonts w:ascii="Georgia" w:eastAsia="Times New Roman" w:hAnsi="Georgia"/>
          <w:color w:val="011D57"/>
          <w:sz w:val="24"/>
          <w:szCs w:val="24"/>
        </w:rPr>
        <w:t>decision of the EU Parliament on </w:t>
      </w:r>
      <w:r w:rsidRPr="00A2254F">
        <w:rPr>
          <w:rStyle w:val="s20"/>
          <w:rFonts w:ascii="Georgia" w:eastAsia="Times New Roman" w:hAnsi="Georgia"/>
          <w:color w:val="011D57"/>
          <w:sz w:val="24"/>
          <w:szCs w:val="24"/>
          <w:shd w:val="clear" w:color="auto" w:fill="FFFFFF"/>
        </w:rPr>
        <w:t>the apportionment of European Parliament seats assigned</w:t>
      </w:r>
      <w:r w:rsidRPr="00A2254F">
        <w:rPr>
          <w:rFonts w:ascii="Georgia" w:eastAsia="Times New Roman" w:hAnsi="Georgia"/>
          <w:color w:val="011D57"/>
          <w:sz w:val="24"/>
          <w:szCs w:val="24"/>
          <w:shd w:val="clear" w:color="auto" w:fill="FFFFFF"/>
        </w:rPr>
        <w:t> to Ireland.  </w:t>
      </w:r>
    </w:p>
    <w:p w14:paraId="381C5C70" w14:textId="1EFCD264" w:rsidR="00D8378D" w:rsidRDefault="00D8378D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609C3514" w14:textId="048053CF" w:rsidR="001A7CEE" w:rsidRDefault="001A7CEE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709D0C57" w:rsidR="00504CE2" w:rsidRPr="00DE2C93" w:rsidRDefault="00504CE2" w:rsidP="00F21A0B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7E2C3403" w14:textId="52109396" w:rsidR="007F032B" w:rsidRPr="007F032B" w:rsidRDefault="007F032B" w:rsidP="007F032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Ms. Justice Marie Baker</w:t>
      </w:r>
      <w:r w:rsidR="00C80AED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4FA96F59" w14:textId="0226190C" w:rsidR="00504CE2" w:rsidRPr="007F032B" w:rsidRDefault="00504CE2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Chairperson</w:t>
      </w:r>
    </w:p>
    <w:p w14:paraId="0A9B8E2C" w14:textId="29CA8E0C" w:rsidR="002459BA" w:rsidRDefault="002459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AB83AC6" w14:textId="77777777" w:rsidR="002459BA" w:rsidRPr="00DE2C93" w:rsidRDefault="002459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sectPr w:rsidR="002459BA" w:rsidRPr="00DE2C93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A1F6C" w14:textId="77777777" w:rsidR="002E0189" w:rsidRDefault="002E0189" w:rsidP="003D0191">
      <w:pPr>
        <w:spacing w:after="0" w:line="240" w:lineRule="auto"/>
      </w:pPr>
      <w:r>
        <w:separator/>
      </w:r>
    </w:p>
  </w:endnote>
  <w:endnote w:type="continuationSeparator" w:id="0">
    <w:p w14:paraId="4246C40B" w14:textId="77777777" w:rsidR="002E0189" w:rsidRDefault="002E0189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3EC011E0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A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FAC11" w14:textId="77777777" w:rsidR="002E0189" w:rsidRDefault="002E0189" w:rsidP="003D0191">
      <w:pPr>
        <w:spacing w:after="0" w:line="240" w:lineRule="auto"/>
      </w:pPr>
      <w:r>
        <w:separator/>
      </w:r>
    </w:p>
  </w:footnote>
  <w:footnote w:type="continuationSeparator" w:id="0">
    <w:p w14:paraId="623E8513" w14:textId="77777777" w:rsidR="002E0189" w:rsidRDefault="002E0189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3388A887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4EA1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4"/>
  </w:num>
  <w:num w:numId="5">
    <w:abstractNumId w:val="18"/>
  </w:num>
  <w:num w:numId="6">
    <w:abstractNumId w:val="15"/>
  </w:num>
  <w:num w:numId="7">
    <w:abstractNumId w:val="9"/>
  </w:num>
  <w:num w:numId="8">
    <w:abstractNumId w:val="1"/>
  </w:num>
  <w:num w:numId="9">
    <w:abstractNumId w:val="17"/>
  </w:num>
  <w:num w:numId="10">
    <w:abstractNumId w:val="7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0"/>
  </w:num>
  <w:num w:numId="16">
    <w:abstractNumId w:val="5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11EB8"/>
    <w:rsid w:val="00023DD9"/>
    <w:rsid w:val="00030AAF"/>
    <w:rsid w:val="00055F27"/>
    <w:rsid w:val="00087E27"/>
    <w:rsid w:val="000977ED"/>
    <w:rsid w:val="000C186F"/>
    <w:rsid w:val="000D7F7A"/>
    <w:rsid w:val="000F64DF"/>
    <w:rsid w:val="001143B4"/>
    <w:rsid w:val="00132F40"/>
    <w:rsid w:val="00134C67"/>
    <w:rsid w:val="00136FBB"/>
    <w:rsid w:val="00145854"/>
    <w:rsid w:val="0015570D"/>
    <w:rsid w:val="00176907"/>
    <w:rsid w:val="00180F05"/>
    <w:rsid w:val="001A1A8B"/>
    <w:rsid w:val="001A7AE1"/>
    <w:rsid w:val="001A7CEE"/>
    <w:rsid w:val="001C4C9F"/>
    <w:rsid w:val="002024BE"/>
    <w:rsid w:val="0020348A"/>
    <w:rsid w:val="00205334"/>
    <w:rsid w:val="0020700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73971"/>
    <w:rsid w:val="00274746"/>
    <w:rsid w:val="002935CE"/>
    <w:rsid w:val="002A1565"/>
    <w:rsid w:val="002A197A"/>
    <w:rsid w:val="002A6CB2"/>
    <w:rsid w:val="002D0614"/>
    <w:rsid w:val="002D0842"/>
    <w:rsid w:val="002E0189"/>
    <w:rsid w:val="002F324D"/>
    <w:rsid w:val="002F3FCB"/>
    <w:rsid w:val="002F78BE"/>
    <w:rsid w:val="00330EE6"/>
    <w:rsid w:val="003757D1"/>
    <w:rsid w:val="003A0BDF"/>
    <w:rsid w:val="003B05E4"/>
    <w:rsid w:val="003B0C2D"/>
    <w:rsid w:val="003B3231"/>
    <w:rsid w:val="003D0191"/>
    <w:rsid w:val="003F070A"/>
    <w:rsid w:val="0040757F"/>
    <w:rsid w:val="00442C35"/>
    <w:rsid w:val="004528AA"/>
    <w:rsid w:val="0045446C"/>
    <w:rsid w:val="00455813"/>
    <w:rsid w:val="00476E17"/>
    <w:rsid w:val="00487FBA"/>
    <w:rsid w:val="004C25BC"/>
    <w:rsid w:val="004D0081"/>
    <w:rsid w:val="004F29BE"/>
    <w:rsid w:val="004F6B21"/>
    <w:rsid w:val="00504CE2"/>
    <w:rsid w:val="00520DDB"/>
    <w:rsid w:val="00531C3F"/>
    <w:rsid w:val="005406C7"/>
    <w:rsid w:val="00560782"/>
    <w:rsid w:val="00564DC6"/>
    <w:rsid w:val="00565873"/>
    <w:rsid w:val="00566B60"/>
    <w:rsid w:val="005739D4"/>
    <w:rsid w:val="00576EB8"/>
    <w:rsid w:val="005822A7"/>
    <w:rsid w:val="00587AA6"/>
    <w:rsid w:val="005A12DA"/>
    <w:rsid w:val="005A2F1F"/>
    <w:rsid w:val="005B174C"/>
    <w:rsid w:val="005C61AD"/>
    <w:rsid w:val="005D1A60"/>
    <w:rsid w:val="005D6A2F"/>
    <w:rsid w:val="006065B8"/>
    <w:rsid w:val="00634020"/>
    <w:rsid w:val="00670655"/>
    <w:rsid w:val="00674B45"/>
    <w:rsid w:val="00681566"/>
    <w:rsid w:val="00696994"/>
    <w:rsid w:val="00697B95"/>
    <w:rsid w:val="006B3AB9"/>
    <w:rsid w:val="006B7919"/>
    <w:rsid w:val="006C08B5"/>
    <w:rsid w:val="006C24F2"/>
    <w:rsid w:val="006E469C"/>
    <w:rsid w:val="006F1C80"/>
    <w:rsid w:val="006F1D47"/>
    <w:rsid w:val="006F2B8F"/>
    <w:rsid w:val="007251AE"/>
    <w:rsid w:val="00743474"/>
    <w:rsid w:val="00743CE3"/>
    <w:rsid w:val="00757F50"/>
    <w:rsid w:val="00760A9F"/>
    <w:rsid w:val="00765984"/>
    <w:rsid w:val="007721F7"/>
    <w:rsid w:val="00793DE5"/>
    <w:rsid w:val="007A27B6"/>
    <w:rsid w:val="007A5120"/>
    <w:rsid w:val="007A5859"/>
    <w:rsid w:val="007B43E1"/>
    <w:rsid w:val="007F032B"/>
    <w:rsid w:val="00831D74"/>
    <w:rsid w:val="008605D2"/>
    <w:rsid w:val="00877983"/>
    <w:rsid w:val="00893A75"/>
    <w:rsid w:val="008A2916"/>
    <w:rsid w:val="008C0129"/>
    <w:rsid w:val="008C01A2"/>
    <w:rsid w:val="008C48E1"/>
    <w:rsid w:val="008D6BA6"/>
    <w:rsid w:val="008E5D5B"/>
    <w:rsid w:val="00917E00"/>
    <w:rsid w:val="009330EE"/>
    <w:rsid w:val="00937766"/>
    <w:rsid w:val="009479D9"/>
    <w:rsid w:val="009534F2"/>
    <w:rsid w:val="00957792"/>
    <w:rsid w:val="00964C83"/>
    <w:rsid w:val="009A47E2"/>
    <w:rsid w:val="009B08C9"/>
    <w:rsid w:val="009B158A"/>
    <w:rsid w:val="009B421D"/>
    <w:rsid w:val="009C1C5D"/>
    <w:rsid w:val="009C60D7"/>
    <w:rsid w:val="009E2E58"/>
    <w:rsid w:val="009E6984"/>
    <w:rsid w:val="009F1D34"/>
    <w:rsid w:val="009F6EC1"/>
    <w:rsid w:val="00A0033C"/>
    <w:rsid w:val="00A14839"/>
    <w:rsid w:val="00A14E73"/>
    <w:rsid w:val="00A2254F"/>
    <w:rsid w:val="00A247D8"/>
    <w:rsid w:val="00A439A1"/>
    <w:rsid w:val="00A4554B"/>
    <w:rsid w:val="00A462AA"/>
    <w:rsid w:val="00A65403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AF2BFE"/>
    <w:rsid w:val="00B471C2"/>
    <w:rsid w:val="00B62C27"/>
    <w:rsid w:val="00B735DD"/>
    <w:rsid w:val="00BA0A0C"/>
    <w:rsid w:val="00BB4A98"/>
    <w:rsid w:val="00BD4DE4"/>
    <w:rsid w:val="00BF590C"/>
    <w:rsid w:val="00BF5A28"/>
    <w:rsid w:val="00C25E48"/>
    <w:rsid w:val="00C416C2"/>
    <w:rsid w:val="00C54B42"/>
    <w:rsid w:val="00C570B9"/>
    <w:rsid w:val="00C71EFC"/>
    <w:rsid w:val="00C80AED"/>
    <w:rsid w:val="00C9157A"/>
    <w:rsid w:val="00CB7798"/>
    <w:rsid w:val="00CE560C"/>
    <w:rsid w:val="00CE6284"/>
    <w:rsid w:val="00CF23F8"/>
    <w:rsid w:val="00CF6291"/>
    <w:rsid w:val="00D12210"/>
    <w:rsid w:val="00D4025B"/>
    <w:rsid w:val="00D41D6A"/>
    <w:rsid w:val="00D52F15"/>
    <w:rsid w:val="00D574C9"/>
    <w:rsid w:val="00D636E4"/>
    <w:rsid w:val="00D8378D"/>
    <w:rsid w:val="00DA4611"/>
    <w:rsid w:val="00DB23BC"/>
    <w:rsid w:val="00DC118A"/>
    <w:rsid w:val="00DC1C19"/>
    <w:rsid w:val="00DC7470"/>
    <w:rsid w:val="00DE2C93"/>
    <w:rsid w:val="00DE3B55"/>
    <w:rsid w:val="00DF5C65"/>
    <w:rsid w:val="00E0042A"/>
    <w:rsid w:val="00E318D3"/>
    <w:rsid w:val="00E65ACF"/>
    <w:rsid w:val="00E70549"/>
    <w:rsid w:val="00E76DC1"/>
    <w:rsid w:val="00E857E6"/>
    <w:rsid w:val="00E92011"/>
    <w:rsid w:val="00E97435"/>
    <w:rsid w:val="00EA2D92"/>
    <w:rsid w:val="00EC29FE"/>
    <w:rsid w:val="00ED27C5"/>
    <w:rsid w:val="00ED45BF"/>
    <w:rsid w:val="00EE090D"/>
    <w:rsid w:val="00EF6D27"/>
    <w:rsid w:val="00F06888"/>
    <w:rsid w:val="00F218BE"/>
    <w:rsid w:val="00F218C0"/>
    <w:rsid w:val="00F21A0B"/>
    <w:rsid w:val="00F272DB"/>
    <w:rsid w:val="00F31092"/>
    <w:rsid w:val="00F3222B"/>
    <w:rsid w:val="00F36781"/>
    <w:rsid w:val="00F42B98"/>
    <w:rsid w:val="00F52117"/>
    <w:rsid w:val="00F533CC"/>
    <w:rsid w:val="00F86873"/>
    <w:rsid w:val="00F965C1"/>
    <w:rsid w:val="00F9767C"/>
    <w:rsid w:val="00FA16C0"/>
    <w:rsid w:val="00FC718C"/>
    <w:rsid w:val="00FE5090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43A798B1-D845-4CED-9CFC-13F910C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customStyle="1" w:styleId="s18">
    <w:name w:val="s18"/>
    <w:basedOn w:val="DefaultParagraphFont"/>
    <w:rsid w:val="00A2254F"/>
  </w:style>
  <w:style w:type="character" w:customStyle="1" w:styleId="s20">
    <w:name w:val="s20"/>
    <w:basedOn w:val="DefaultParagraphFont"/>
    <w:rsid w:val="00A2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34A1-90C7-4EA0-81E4-B6402D61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cp:lastPrinted>2023-07-07T10:59:00Z</cp:lastPrinted>
  <dcterms:created xsi:type="dcterms:W3CDTF">2023-07-07T11:00:00Z</dcterms:created>
  <dcterms:modified xsi:type="dcterms:W3CDTF">2023-07-07T11:00:00Z</dcterms:modified>
</cp:coreProperties>
</file>