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18086" w14:textId="3F0C5DB7" w:rsidR="002A6CB2" w:rsidRPr="00504CE2" w:rsidRDefault="00757F50" w:rsidP="00504CE2">
      <w:pPr>
        <w:jc w:val="center"/>
      </w:pPr>
      <w:r w:rsidRPr="00DE574C">
        <w:rPr>
          <w:noProof/>
          <w:lang w:eastAsia="en-IE"/>
        </w:rPr>
        <w:drawing>
          <wp:inline distT="0" distB="0" distL="0" distR="0" wp14:anchorId="20F5A8B9" wp14:editId="5D51BC69">
            <wp:extent cx="3597980" cy="970251"/>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99492" cy="1024592"/>
                    </a:xfrm>
                    <a:prstGeom prst="rect">
                      <a:avLst/>
                    </a:prstGeom>
                  </pic:spPr>
                </pic:pic>
              </a:graphicData>
            </a:graphic>
          </wp:inline>
        </w:drawing>
      </w:r>
    </w:p>
    <w:p w14:paraId="201476F2" w14:textId="77777777" w:rsidR="00FF79A5" w:rsidRPr="00735999" w:rsidRDefault="00FF79A5" w:rsidP="00735999">
      <w:pPr>
        <w:spacing w:after="0" w:line="288" w:lineRule="auto"/>
        <w:jc w:val="center"/>
        <w:rPr>
          <w:rFonts w:ascii="Georgia" w:hAnsi="Georgia"/>
          <w:b/>
          <w:color w:val="002060"/>
          <w:sz w:val="24"/>
          <w:szCs w:val="24"/>
        </w:rPr>
      </w:pPr>
      <w:r w:rsidRPr="00735999">
        <w:rPr>
          <w:rFonts w:ascii="Georgia" w:hAnsi="Georgia"/>
          <w:b/>
          <w:color w:val="002060"/>
          <w:sz w:val="24"/>
          <w:szCs w:val="24"/>
        </w:rPr>
        <w:t>Meeting of An Coimisiún Toghcháin (ACT), The Electoral Commission.</w:t>
      </w:r>
    </w:p>
    <w:p w14:paraId="4C23D6E3" w14:textId="77777777" w:rsidR="00FF79A5" w:rsidRPr="00735999" w:rsidRDefault="00FF79A5" w:rsidP="00735999">
      <w:pPr>
        <w:spacing w:after="0" w:line="288" w:lineRule="auto"/>
        <w:rPr>
          <w:rFonts w:ascii="Georgia" w:hAnsi="Georgia"/>
          <w:b/>
          <w:color w:val="002060"/>
          <w:sz w:val="24"/>
          <w:szCs w:val="24"/>
        </w:rPr>
      </w:pPr>
    </w:p>
    <w:p w14:paraId="15F7AC6B" w14:textId="6EC06396" w:rsidR="00FF79A5" w:rsidRPr="00735999" w:rsidRDefault="00FF79A5" w:rsidP="00735999">
      <w:pPr>
        <w:spacing w:after="0" w:line="288" w:lineRule="auto"/>
        <w:jc w:val="center"/>
        <w:rPr>
          <w:rFonts w:ascii="Georgia" w:hAnsi="Georgia"/>
          <w:b/>
          <w:color w:val="002060"/>
          <w:sz w:val="24"/>
          <w:szCs w:val="24"/>
        </w:rPr>
      </w:pPr>
      <w:r w:rsidRPr="00735999">
        <w:rPr>
          <w:rFonts w:ascii="Georgia" w:hAnsi="Georgia"/>
          <w:b/>
          <w:color w:val="002060"/>
          <w:sz w:val="24"/>
          <w:szCs w:val="24"/>
        </w:rPr>
        <w:t xml:space="preserve">Held in </w:t>
      </w:r>
      <w:r w:rsidR="002B6DE3" w:rsidRPr="00735999">
        <w:rPr>
          <w:rFonts w:ascii="Georgia" w:hAnsi="Georgia"/>
          <w:b/>
          <w:color w:val="002060"/>
          <w:sz w:val="24"/>
          <w:szCs w:val="24"/>
        </w:rPr>
        <w:t>the Richmond Event Centre</w:t>
      </w:r>
      <w:r w:rsidR="00E7331C" w:rsidRPr="00735999">
        <w:rPr>
          <w:rFonts w:ascii="Georgia" w:hAnsi="Georgia"/>
          <w:b/>
          <w:color w:val="002060"/>
          <w:sz w:val="24"/>
          <w:szCs w:val="24"/>
        </w:rPr>
        <w:t xml:space="preserve">, </w:t>
      </w:r>
      <w:r w:rsidR="00CA4BF3" w:rsidRPr="00735999">
        <w:rPr>
          <w:rFonts w:ascii="Georgia" w:hAnsi="Georgia"/>
          <w:b/>
          <w:color w:val="002060"/>
          <w:sz w:val="24"/>
          <w:szCs w:val="24"/>
        </w:rPr>
        <w:t>10.30</w:t>
      </w:r>
      <w:r w:rsidRPr="00735999">
        <w:rPr>
          <w:rFonts w:ascii="Georgia" w:hAnsi="Georgia"/>
          <w:b/>
          <w:color w:val="002060"/>
          <w:sz w:val="24"/>
          <w:szCs w:val="24"/>
        </w:rPr>
        <w:t xml:space="preserve">am – </w:t>
      </w:r>
      <w:r w:rsidR="002B6DE3" w:rsidRPr="00735999">
        <w:rPr>
          <w:rFonts w:ascii="Georgia" w:hAnsi="Georgia"/>
          <w:b/>
          <w:color w:val="002060"/>
          <w:sz w:val="24"/>
          <w:szCs w:val="24"/>
        </w:rPr>
        <w:t>14</w:t>
      </w:r>
      <w:r w:rsidR="002B6DE3" w:rsidRPr="00735999">
        <w:rPr>
          <w:rFonts w:ascii="Georgia" w:hAnsi="Georgia"/>
          <w:b/>
          <w:color w:val="002060"/>
          <w:sz w:val="24"/>
          <w:szCs w:val="24"/>
          <w:vertAlign w:val="superscript"/>
        </w:rPr>
        <w:t>th</w:t>
      </w:r>
      <w:r w:rsidR="002B6DE3" w:rsidRPr="00735999">
        <w:rPr>
          <w:rFonts w:ascii="Georgia" w:hAnsi="Georgia"/>
          <w:b/>
          <w:color w:val="002060"/>
          <w:sz w:val="24"/>
          <w:szCs w:val="24"/>
        </w:rPr>
        <w:t xml:space="preserve"> September 2023</w:t>
      </w:r>
    </w:p>
    <w:p w14:paraId="15C31AB9" w14:textId="77777777" w:rsidR="006C08B5" w:rsidRPr="00735999" w:rsidRDefault="006C08B5" w:rsidP="00735999">
      <w:pPr>
        <w:spacing w:after="0" w:line="288" w:lineRule="auto"/>
        <w:rPr>
          <w:rFonts w:ascii="Georgia" w:hAnsi="Georgia"/>
          <w:b/>
          <w:color w:val="222A35" w:themeColor="text2" w:themeShade="80"/>
          <w:sz w:val="24"/>
          <w:szCs w:val="24"/>
        </w:rPr>
      </w:pPr>
    </w:p>
    <w:p w14:paraId="43332F6E" w14:textId="77777777" w:rsidR="009B421D" w:rsidRPr="00735999" w:rsidRDefault="005D1A60" w:rsidP="00735999">
      <w:pPr>
        <w:spacing w:after="0" w:line="288" w:lineRule="auto"/>
        <w:rPr>
          <w:rFonts w:ascii="Georgia" w:hAnsi="Georgia"/>
          <w:i/>
          <w:color w:val="002060"/>
          <w:sz w:val="24"/>
          <w:szCs w:val="24"/>
        </w:rPr>
      </w:pPr>
      <w:r w:rsidRPr="00735999">
        <w:rPr>
          <w:rFonts w:ascii="Georgia" w:hAnsi="Georgia"/>
          <w:i/>
          <w:color w:val="002060"/>
          <w:sz w:val="24"/>
          <w:szCs w:val="24"/>
        </w:rPr>
        <w:t>In attendance</w:t>
      </w:r>
      <w:r w:rsidR="009B421D" w:rsidRPr="00735999">
        <w:rPr>
          <w:rFonts w:ascii="Georgia" w:hAnsi="Georgia"/>
          <w:i/>
          <w:color w:val="002060"/>
          <w:sz w:val="24"/>
          <w:szCs w:val="24"/>
        </w:rPr>
        <w:t>:</w:t>
      </w:r>
    </w:p>
    <w:p w14:paraId="64772EE6" w14:textId="0C992412" w:rsidR="002459BA" w:rsidRPr="00735999" w:rsidRDefault="00FF79A5" w:rsidP="00735999">
      <w:pPr>
        <w:spacing w:after="0" w:line="288" w:lineRule="auto"/>
        <w:rPr>
          <w:rFonts w:ascii="Georgia" w:hAnsi="Georgia"/>
          <w:color w:val="002060"/>
          <w:sz w:val="24"/>
          <w:szCs w:val="24"/>
        </w:rPr>
      </w:pPr>
      <w:r w:rsidRPr="00735999">
        <w:rPr>
          <w:rFonts w:ascii="Georgia" w:hAnsi="Georgia"/>
          <w:color w:val="002060"/>
          <w:sz w:val="24"/>
          <w:szCs w:val="24"/>
        </w:rPr>
        <w:t>Justice Marie Baker (Chairperson), Maura Quinn (MQ)</w:t>
      </w:r>
      <w:r w:rsidR="001C4C9F" w:rsidRPr="00735999">
        <w:rPr>
          <w:rFonts w:ascii="Georgia" w:hAnsi="Georgia"/>
          <w:color w:val="002060"/>
          <w:sz w:val="24"/>
          <w:szCs w:val="24"/>
        </w:rPr>
        <w:t xml:space="preserve">, </w:t>
      </w:r>
      <w:r w:rsidR="002459BA" w:rsidRPr="00735999">
        <w:rPr>
          <w:rFonts w:ascii="Georgia" w:hAnsi="Georgia"/>
          <w:color w:val="002060"/>
          <w:sz w:val="24"/>
          <w:szCs w:val="24"/>
        </w:rPr>
        <w:t>Alex Attwood (AA), John Curran (JC), Ger Deering (GD), Peter Finnegan</w:t>
      </w:r>
      <w:r w:rsidR="002B6DE3" w:rsidRPr="00735999">
        <w:rPr>
          <w:rFonts w:ascii="Georgia" w:hAnsi="Georgia"/>
          <w:color w:val="002060"/>
          <w:sz w:val="24"/>
          <w:szCs w:val="24"/>
        </w:rPr>
        <w:t>*</w:t>
      </w:r>
      <w:r w:rsidR="00F354E8" w:rsidRPr="00735999">
        <w:rPr>
          <w:rFonts w:ascii="Georgia" w:hAnsi="Georgia"/>
          <w:color w:val="002060"/>
          <w:sz w:val="24"/>
          <w:szCs w:val="24"/>
        </w:rPr>
        <w:t xml:space="preserve"> (PF</w:t>
      </w:r>
      <w:r w:rsidR="002459BA" w:rsidRPr="00735999">
        <w:rPr>
          <w:rFonts w:ascii="Georgia" w:hAnsi="Georgia"/>
          <w:color w:val="002060"/>
          <w:sz w:val="24"/>
          <w:szCs w:val="24"/>
        </w:rPr>
        <w:t xml:space="preserve">), </w:t>
      </w:r>
      <w:r w:rsidR="00E7331C" w:rsidRPr="00735999">
        <w:rPr>
          <w:rFonts w:ascii="Georgia" w:hAnsi="Georgia"/>
          <w:color w:val="002060"/>
          <w:sz w:val="24"/>
          <w:szCs w:val="24"/>
        </w:rPr>
        <w:t>and Prof. Caroline Fennell</w:t>
      </w:r>
      <w:r w:rsidR="00F354E8" w:rsidRPr="00735999">
        <w:rPr>
          <w:rFonts w:ascii="Georgia" w:hAnsi="Georgia"/>
          <w:color w:val="002060"/>
          <w:sz w:val="24"/>
          <w:szCs w:val="24"/>
        </w:rPr>
        <w:t>*</w:t>
      </w:r>
      <w:r w:rsidR="00E7331C" w:rsidRPr="00735999">
        <w:rPr>
          <w:rFonts w:ascii="Georgia" w:hAnsi="Georgia"/>
          <w:color w:val="002060"/>
          <w:sz w:val="24"/>
          <w:szCs w:val="24"/>
        </w:rPr>
        <w:t xml:space="preserve"> (CF)</w:t>
      </w:r>
      <w:r w:rsidR="002459BA" w:rsidRPr="00735999">
        <w:rPr>
          <w:rFonts w:ascii="Georgia" w:hAnsi="Georgia"/>
          <w:color w:val="002060"/>
          <w:sz w:val="24"/>
          <w:szCs w:val="24"/>
        </w:rPr>
        <w:t>.</w:t>
      </w:r>
    </w:p>
    <w:p w14:paraId="4B4F2BA9" w14:textId="77777777" w:rsidR="002459BA" w:rsidRPr="00735999" w:rsidRDefault="002459BA" w:rsidP="00735999">
      <w:pPr>
        <w:spacing w:after="0" w:line="288" w:lineRule="auto"/>
        <w:rPr>
          <w:rFonts w:ascii="Georgia" w:hAnsi="Georgia"/>
          <w:color w:val="002060"/>
          <w:sz w:val="24"/>
          <w:szCs w:val="24"/>
        </w:rPr>
      </w:pPr>
    </w:p>
    <w:p w14:paraId="12C47F59" w14:textId="0425F727" w:rsidR="00F21A0B" w:rsidRPr="00735999" w:rsidRDefault="002459BA" w:rsidP="00735999">
      <w:pPr>
        <w:spacing w:after="0" w:line="288" w:lineRule="auto"/>
        <w:rPr>
          <w:rFonts w:ascii="Georgia" w:hAnsi="Georgia"/>
          <w:color w:val="002060"/>
          <w:sz w:val="24"/>
          <w:szCs w:val="24"/>
        </w:rPr>
      </w:pPr>
      <w:r w:rsidRPr="00735999">
        <w:rPr>
          <w:rFonts w:ascii="Georgia" w:hAnsi="Georgia"/>
          <w:i/>
          <w:color w:val="002060"/>
          <w:sz w:val="24"/>
          <w:szCs w:val="24"/>
        </w:rPr>
        <w:t>An Coimisiún Executive</w:t>
      </w:r>
      <w:r w:rsidRPr="00735999">
        <w:rPr>
          <w:rFonts w:ascii="Georgia" w:hAnsi="Georgia"/>
          <w:color w:val="002060"/>
          <w:sz w:val="24"/>
          <w:szCs w:val="24"/>
        </w:rPr>
        <w:t xml:space="preserve">: Art O’Leary (AOL), </w:t>
      </w:r>
      <w:r w:rsidR="00FF79A5" w:rsidRPr="00735999">
        <w:rPr>
          <w:rFonts w:ascii="Georgia" w:hAnsi="Georgia"/>
          <w:color w:val="002060"/>
          <w:sz w:val="24"/>
          <w:szCs w:val="24"/>
        </w:rPr>
        <w:t xml:space="preserve">Tim Carey (TC), </w:t>
      </w:r>
      <w:r w:rsidR="002B6DE3" w:rsidRPr="00735999">
        <w:rPr>
          <w:rFonts w:ascii="Georgia" w:hAnsi="Georgia"/>
          <w:color w:val="002060"/>
          <w:sz w:val="24"/>
          <w:szCs w:val="24"/>
        </w:rPr>
        <w:t xml:space="preserve">Mary Clare O’Sullivan (MCOS), Karen Kehily (KK) </w:t>
      </w:r>
      <w:r w:rsidR="00FF79A5" w:rsidRPr="00735999">
        <w:rPr>
          <w:rFonts w:ascii="Georgia" w:hAnsi="Georgia"/>
          <w:color w:val="002060"/>
          <w:sz w:val="24"/>
          <w:szCs w:val="24"/>
        </w:rPr>
        <w:t>Brian Dawson (BD</w:t>
      </w:r>
      <w:r w:rsidRPr="00735999">
        <w:rPr>
          <w:rFonts w:ascii="Georgia" w:hAnsi="Georgia"/>
          <w:color w:val="002060"/>
          <w:sz w:val="24"/>
          <w:szCs w:val="24"/>
        </w:rPr>
        <w:t xml:space="preserve">), </w:t>
      </w:r>
      <w:r w:rsidR="002B6DE3" w:rsidRPr="00735999">
        <w:rPr>
          <w:rFonts w:ascii="Georgia" w:hAnsi="Georgia"/>
          <w:color w:val="002060"/>
          <w:sz w:val="24"/>
          <w:szCs w:val="24"/>
        </w:rPr>
        <w:t>and Andrea Jones</w:t>
      </w:r>
      <w:r w:rsidR="00CA4BF3" w:rsidRPr="00735999">
        <w:rPr>
          <w:rFonts w:ascii="Georgia" w:hAnsi="Georgia"/>
          <w:color w:val="002060"/>
          <w:sz w:val="24"/>
          <w:szCs w:val="24"/>
        </w:rPr>
        <w:t xml:space="preserve"> </w:t>
      </w:r>
    </w:p>
    <w:p w14:paraId="3F875854" w14:textId="77777777" w:rsidR="002B6DE3" w:rsidRPr="00735999" w:rsidRDefault="002B6DE3" w:rsidP="00735999">
      <w:pPr>
        <w:spacing w:after="0" w:line="288" w:lineRule="auto"/>
        <w:rPr>
          <w:rFonts w:ascii="Georgia" w:hAnsi="Georgia"/>
          <w:color w:val="002060"/>
          <w:sz w:val="24"/>
          <w:szCs w:val="24"/>
        </w:rPr>
      </w:pPr>
    </w:p>
    <w:p w14:paraId="3CD7EF13" w14:textId="13946650" w:rsidR="002B6DE3" w:rsidRPr="00735999" w:rsidRDefault="002B6DE3" w:rsidP="00735999">
      <w:pPr>
        <w:spacing w:after="0" w:line="288" w:lineRule="auto"/>
        <w:rPr>
          <w:rFonts w:ascii="Georgia" w:hAnsi="Georgia"/>
          <w:color w:val="002060"/>
          <w:sz w:val="24"/>
          <w:szCs w:val="24"/>
        </w:rPr>
      </w:pPr>
      <w:r w:rsidRPr="00735999">
        <w:rPr>
          <w:rFonts w:ascii="Georgia" w:hAnsi="Georgia"/>
          <w:i/>
          <w:color w:val="002060"/>
          <w:sz w:val="24"/>
          <w:szCs w:val="24"/>
        </w:rPr>
        <w:t>Guest speakers</w:t>
      </w:r>
      <w:r w:rsidRPr="00735999">
        <w:rPr>
          <w:rFonts w:ascii="Georgia" w:hAnsi="Georgia"/>
          <w:color w:val="002060"/>
          <w:sz w:val="24"/>
          <w:szCs w:val="24"/>
        </w:rPr>
        <w:t>: Petra Woods (Department of Housing, Planning and Local Government) and Deirdre Ní Rathaillaigh (Dublin City Council)</w:t>
      </w:r>
    </w:p>
    <w:p w14:paraId="2F009841" w14:textId="0E069A19" w:rsidR="002B6DE3" w:rsidRPr="00735999" w:rsidRDefault="002B6DE3" w:rsidP="00735999">
      <w:pPr>
        <w:spacing w:after="0" w:line="288" w:lineRule="auto"/>
        <w:rPr>
          <w:rFonts w:ascii="Georgia" w:hAnsi="Georgia"/>
          <w:color w:val="002060"/>
          <w:sz w:val="24"/>
          <w:szCs w:val="24"/>
        </w:rPr>
      </w:pPr>
    </w:p>
    <w:p w14:paraId="2E525E6A" w14:textId="09E36967" w:rsidR="002B6DE3" w:rsidRPr="00735999" w:rsidRDefault="002B6DE3" w:rsidP="00735999">
      <w:pPr>
        <w:spacing w:after="0" w:line="288" w:lineRule="auto"/>
        <w:rPr>
          <w:rFonts w:ascii="Georgia" w:hAnsi="Georgia"/>
          <w:i/>
          <w:color w:val="002060"/>
        </w:rPr>
      </w:pPr>
      <w:r w:rsidRPr="00735999">
        <w:rPr>
          <w:rFonts w:ascii="Georgia" w:hAnsi="Georgia"/>
          <w:i/>
          <w:color w:val="002060"/>
          <w:sz w:val="24"/>
          <w:szCs w:val="24"/>
        </w:rPr>
        <w:t xml:space="preserve">*Peter Finnegan </w:t>
      </w:r>
      <w:r w:rsidR="00F354E8" w:rsidRPr="00735999">
        <w:rPr>
          <w:rFonts w:ascii="Georgia" w:hAnsi="Georgia"/>
          <w:i/>
          <w:color w:val="002060"/>
          <w:sz w:val="24"/>
          <w:szCs w:val="24"/>
        </w:rPr>
        <w:t xml:space="preserve">and Caroline Fennell </w:t>
      </w:r>
      <w:r w:rsidRPr="00735999">
        <w:rPr>
          <w:rFonts w:ascii="Georgia" w:hAnsi="Georgia"/>
          <w:i/>
          <w:color w:val="002060"/>
          <w:sz w:val="24"/>
          <w:szCs w:val="24"/>
        </w:rPr>
        <w:t>attended the meeting remotely</w:t>
      </w:r>
    </w:p>
    <w:p w14:paraId="05DAA283" w14:textId="464EA698" w:rsidR="00BA0A0C" w:rsidRPr="00735999" w:rsidRDefault="00BA0A0C" w:rsidP="00735999">
      <w:pPr>
        <w:spacing w:after="0" w:line="288" w:lineRule="auto"/>
        <w:rPr>
          <w:rFonts w:ascii="Georgia" w:hAnsi="Georgia"/>
          <w:i/>
          <w:color w:val="002060"/>
          <w:sz w:val="24"/>
          <w:szCs w:val="24"/>
        </w:rPr>
      </w:pPr>
    </w:p>
    <w:p w14:paraId="377F7482" w14:textId="77777777" w:rsidR="005D1A60" w:rsidRPr="00735999" w:rsidRDefault="00227C42" w:rsidP="00735999">
      <w:pPr>
        <w:shd w:val="clear" w:color="auto" w:fill="FFFFFF"/>
        <w:spacing w:after="0" w:line="288" w:lineRule="auto"/>
        <w:jc w:val="center"/>
        <w:rPr>
          <w:rFonts w:ascii="Georgia" w:eastAsia="Times New Roman" w:hAnsi="Georgia" w:cs="Arial"/>
          <w:color w:val="002060"/>
          <w:sz w:val="24"/>
          <w:szCs w:val="24"/>
          <w:lang w:eastAsia="en-IE"/>
        </w:rPr>
      </w:pPr>
      <w:r w:rsidRPr="00735999">
        <w:rPr>
          <w:rFonts w:ascii="Georgia" w:eastAsia="Times New Roman" w:hAnsi="Georgia" w:cs="Arial"/>
          <w:color w:val="002060"/>
          <w:sz w:val="24"/>
          <w:szCs w:val="24"/>
          <w:lang w:eastAsia="en-IE"/>
        </w:rPr>
        <w:t>------------------------------------</w:t>
      </w:r>
    </w:p>
    <w:p w14:paraId="064B5D88" w14:textId="4C2C52B6" w:rsidR="004528AA" w:rsidRPr="00735999" w:rsidRDefault="00FF79A5" w:rsidP="00735999">
      <w:pPr>
        <w:pStyle w:val="ListParagraph"/>
        <w:numPr>
          <w:ilvl w:val="0"/>
          <w:numId w:val="14"/>
        </w:numPr>
        <w:spacing w:after="0" w:line="288" w:lineRule="auto"/>
        <w:rPr>
          <w:rFonts w:ascii="Georgia" w:hAnsi="Georgia"/>
          <w:b/>
          <w:color w:val="002060"/>
          <w:sz w:val="24"/>
          <w:szCs w:val="24"/>
        </w:rPr>
      </w:pPr>
      <w:r w:rsidRPr="00735999">
        <w:rPr>
          <w:rFonts w:ascii="Georgia" w:hAnsi="Georgia"/>
          <w:b/>
          <w:color w:val="002060"/>
          <w:sz w:val="24"/>
          <w:szCs w:val="24"/>
        </w:rPr>
        <w:t>Welcome</w:t>
      </w:r>
    </w:p>
    <w:p w14:paraId="7ACBEB37" w14:textId="365EC608" w:rsidR="002A6CB2" w:rsidRPr="00735999" w:rsidRDefault="00F21A0B" w:rsidP="00735999">
      <w:pPr>
        <w:spacing w:after="0" w:line="288" w:lineRule="auto"/>
        <w:rPr>
          <w:rFonts w:ascii="Georgia" w:hAnsi="Georgia"/>
          <w:color w:val="002060"/>
          <w:sz w:val="24"/>
          <w:szCs w:val="24"/>
        </w:rPr>
      </w:pPr>
      <w:r w:rsidRPr="00735999">
        <w:rPr>
          <w:rFonts w:ascii="Georgia" w:hAnsi="Georgia"/>
          <w:color w:val="002060"/>
          <w:sz w:val="24"/>
          <w:szCs w:val="24"/>
        </w:rPr>
        <w:t xml:space="preserve">The </w:t>
      </w:r>
      <w:r w:rsidR="002A6CB2" w:rsidRPr="00735999">
        <w:rPr>
          <w:rFonts w:ascii="Georgia" w:hAnsi="Georgia"/>
          <w:color w:val="002060"/>
          <w:sz w:val="24"/>
          <w:szCs w:val="24"/>
        </w:rPr>
        <w:t>Chair</w:t>
      </w:r>
      <w:r w:rsidRPr="00735999">
        <w:rPr>
          <w:rFonts w:ascii="Georgia" w:hAnsi="Georgia"/>
          <w:color w:val="002060"/>
          <w:sz w:val="24"/>
          <w:szCs w:val="24"/>
        </w:rPr>
        <w:t>person</w:t>
      </w:r>
      <w:r w:rsidR="002A6CB2" w:rsidRPr="00735999">
        <w:rPr>
          <w:rFonts w:ascii="Georgia" w:hAnsi="Georgia"/>
          <w:color w:val="002060"/>
          <w:sz w:val="24"/>
          <w:szCs w:val="24"/>
        </w:rPr>
        <w:t xml:space="preserve"> welcomed m</w:t>
      </w:r>
      <w:r w:rsidR="00227C42" w:rsidRPr="00735999">
        <w:rPr>
          <w:rFonts w:ascii="Georgia" w:hAnsi="Georgia"/>
          <w:color w:val="002060"/>
          <w:sz w:val="24"/>
          <w:szCs w:val="24"/>
        </w:rPr>
        <w:t>embers</w:t>
      </w:r>
      <w:r w:rsidR="00487FBA" w:rsidRPr="00735999">
        <w:rPr>
          <w:rFonts w:ascii="Georgia" w:hAnsi="Georgia"/>
          <w:color w:val="002060"/>
          <w:sz w:val="24"/>
          <w:szCs w:val="24"/>
        </w:rPr>
        <w:t xml:space="preserve">. </w:t>
      </w:r>
      <w:r w:rsidR="004F6B21" w:rsidRPr="00735999">
        <w:rPr>
          <w:rFonts w:ascii="Georgia" w:hAnsi="Georgia"/>
          <w:color w:val="002060"/>
          <w:sz w:val="24"/>
          <w:szCs w:val="24"/>
        </w:rPr>
        <w:t xml:space="preserve">  </w:t>
      </w:r>
    </w:p>
    <w:p w14:paraId="033BF221" w14:textId="77777777" w:rsidR="004F6B21" w:rsidRPr="00735999" w:rsidRDefault="004F6B21" w:rsidP="00735999">
      <w:pPr>
        <w:spacing w:after="0" w:line="288" w:lineRule="auto"/>
        <w:rPr>
          <w:rFonts w:ascii="Georgia" w:hAnsi="Georgia"/>
          <w:color w:val="FF0000"/>
          <w:sz w:val="24"/>
          <w:szCs w:val="24"/>
        </w:rPr>
      </w:pPr>
    </w:p>
    <w:p w14:paraId="0170DA52" w14:textId="35D067E2" w:rsidR="002459BA" w:rsidRPr="00735999" w:rsidRDefault="008D6BA6" w:rsidP="00735999">
      <w:pPr>
        <w:spacing w:after="0" w:line="288" w:lineRule="auto"/>
        <w:rPr>
          <w:rFonts w:ascii="Georgia" w:hAnsi="Georgia"/>
          <w:color w:val="002060"/>
          <w:sz w:val="24"/>
          <w:szCs w:val="24"/>
        </w:rPr>
      </w:pPr>
      <w:r w:rsidRPr="00735999">
        <w:rPr>
          <w:rFonts w:ascii="Georgia" w:hAnsi="Georgia"/>
          <w:color w:val="002060"/>
          <w:sz w:val="24"/>
          <w:szCs w:val="24"/>
        </w:rPr>
        <w:t>The minu</w:t>
      </w:r>
      <w:r w:rsidR="004F6B21" w:rsidRPr="00735999">
        <w:rPr>
          <w:rFonts w:ascii="Georgia" w:hAnsi="Georgia"/>
          <w:color w:val="002060"/>
          <w:sz w:val="24"/>
          <w:szCs w:val="24"/>
        </w:rPr>
        <w:t>t</w:t>
      </w:r>
      <w:r w:rsidRPr="00735999">
        <w:rPr>
          <w:rFonts w:ascii="Georgia" w:hAnsi="Georgia"/>
          <w:color w:val="002060"/>
          <w:sz w:val="24"/>
          <w:szCs w:val="24"/>
        </w:rPr>
        <w:t>e</w:t>
      </w:r>
      <w:r w:rsidR="004F6B21" w:rsidRPr="00735999">
        <w:rPr>
          <w:rFonts w:ascii="Georgia" w:hAnsi="Georgia"/>
          <w:color w:val="002060"/>
          <w:sz w:val="24"/>
          <w:szCs w:val="24"/>
        </w:rPr>
        <w:t>s from the previ</w:t>
      </w:r>
      <w:r w:rsidR="00F31092" w:rsidRPr="00735999">
        <w:rPr>
          <w:rFonts w:ascii="Georgia" w:hAnsi="Georgia"/>
          <w:color w:val="002060"/>
          <w:sz w:val="24"/>
          <w:szCs w:val="24"/>
        </w:rPr>
        <w:t>ous meeting were approved</w:t>
      </w:r>
      <w:r w:rsidR="004F6B21" w:rsidRPr="00735999">
        <w:rPr>
          <w:rFonts w:ascii="Georgia" w:hAnsi="Georgia"/>
          <w:color w:val="002060"/>
          <w:sz w:val="24"/>
          <w:szCs w:val="24"/>
        </w:rPr>
        <w:t>.</w:t>
      </w:r>
    </w:p>
    <w:p w14:paraId="5306374B" w14:textId="77777777" w:rsidR="00F42B98" w:rsidRPr="00735999" w:rsidRDefault="00F42B98" w:rsidP="00735999">
      <w:pPr>
        <w:spacing w:after="0" w:line="288" w:lineRule="auto"/>
        <w:rPr>
          <w:rFonts w:ascii="Georgia" w:hAnsi="Georgia"/>
          <w:color w:val="002060"/>
          <w:sz w:val="24"/>
          <w:szCs w:val="24"/>
        </w:rPr>
      </w:pPr>
    </w:p>
    <w:p w14:paraId="55C8D445" w14:textId="1627BCFA" w:rsidR="004528AA" w:rsidRPr="00735999" w:rsidRDefault="00247086" w:rsidP="00735999">
      <w:pPr>
        <w:pStyle w:val="ListParagraph"/>
        <w:numPr>
          <w:ilvl w:val="0"/>
          <w:numId w:val="14"/>
        </w:numPr>
        <w:spacing w:after="0" w:line="288" w:lineRule="auto"/>
        <w:rPr>
          <w:rFonts w:ascii="Georgia" w:hAnsi="Georgia"/>
          <w:b/>
          <w:color w:val="002060"/>
          <w:sz w:val="24"/>
          <w:szCs w:val="24"/>
        </w:rPr>
      </w:pPr>
      <w:r w:rsidRPr="00735999">
        <w:rPr>
          <w:rFonts w:ascii="Georgia" w:hAnsi="Georgia"/>
          <w:b/>
          <w:color w:val="002060"/>
          <w:sz w:val="24"/>
          <w:szCs w:val="24"/>
        </w:rPr>
        <w:t>Conflict of Interest</w:t>
      </w:r>
    </w:p>
    <w:p w14:paraId="787D6412" w14:textId="4FCF9533" w:rsidR="00F354E8" w:rsidRPr="00735999" w:rsidRDefault="004210E0" w:rsidP="00735999">
      <w:pPr>
        <w:spacing w:after="0" w:line="288" w:lineRule="auto"/>
        <w:rPr>
          <w:rFonts w:ascii="Georgia" w:hAnsi="Georgia"/>
          <w:color w:val="002060"/>
          <w:sz w:val="24"/>
          <w:szCs w:val="24"/>
        </w:rPr>
      </w:pPr>
      <w:r w:rsidRPr="00735999">
        <w:rPr>
          <w:rFonts w:ascii="Georgia" w:hAnsi="Georgia"/>
          <w:color w:val="002060"/>
          <w:sz w:val="24"/>
          <w:szCs w:val="24"/>
        </w:rPr>
        <w:t xml:space="preserve">During </w:t>
      </w:r>
      <w:r w:rsidR="00780813" w:rsidRPr="00735999">
        <w:rPr>
          <w:rFonts w:ascii="Georgia" w:hAnsi="Georgia"/>
          <w:color w:val="002060"/>
          <w:sz w:val="24"/>
          <w:szCs w:val="24"/>
        </w:rPr>
        <w:t>a segment discussion</w:t>
      </w:r>
      <w:r w:rsidRPr="00735999">
        <w:rPr>
          <w:rFonts w:ascii="Georgia" w:hAnsi="Georgia"/>
          <w:color w:val="002060"/>
          <w:sz w:val="24"/>
          <w:szCs w:val="24"/>
        </w:rPr>
        <w:t xml:space="preserve"> of an agenda item, o</w:t>
      </w:r>
      <w:r w:rsidR="00F354E8" w:rsidRPr="00735999">
        <w:rPr>
          <w:rFonts w:ascii="Georgia" w:hAnsi="Georgia"/>
          <w:color w:val="002060"/>
          <w:sz w:val="24"/>
          <w:szCs w:val="24"/>
        </w:rPr>
        <w:t>ne Commission members notified the Chair of the possibility of a perceived conflict of interest</w:t>
      </w:r>
      <w:r w:rsidRPr="00735999">
        <w:rPr>
          <w:rFonts w:ascii="Georgia" w:hAnsi="Georgia"/>
          <w:color w:val="002060"/>
          <w:sz w:val="24"/>
          <w:szCs w:val="24"/>
        </w:rPr>
        <w:t xml:space="preserve">. </w:t>
      </w:r>
      <w:r w:rsidR="00F354E8" w:rsidRPr="00735999">
        <w:rPr>
          <w:rFonts w:ascii="Georgia" w:hAnsi="Georgia"/>
          <w:color w:val="002060"/>
          <w:sz w:val="24"/>
          <w:szCs w:val="24"/>
        </w:rPr>
        <w:t xml:space="preserve">  In the </w:t>
      </w:r>
      <w:r w:rsidRPr="00735999">
        <w:rPr>
          <w:rFonts w:ascii="Georgia" w:hAnsi="Georgia"/>
          <w:color w:val="002060"/>
          <w:sz w:val="24"/>
          <w:szCs w:val="24"/>
        </w:rPr>
        <w:t>presence of the Commission member</w:t>
      </w:r>
      <w:r w:rsidR="00F354E8" w:rsidRPr="00735999">
        <w:rPr>
          <w:rFonts w:ascii="Georgia" w:hAnsi="Georgia"/>
          <w:color w:val="002060"/>
          <w:sz w:val="24"/>
          <w:szCs w:val="24"/>
        </w:rPr>
        <w:t>, the Commission:</w:t>
      </w:r>
    </w:p>
    <w:p w14:paraId="73566B84" w14:textId="77777777" w:rsidR="00780813" w:rsidRPr="00735999" w:rsidRDefault="00780813" w:rsidP="00735999">
      <w:pPr>
        <w:spacing w:after="0" w:line="288" w:lineRule="auto"/>
        <w:rPr>
          <w:rFonts w:ascii="Georgia" w:hAnsi="Georgia"/>
          <w:color w:val="002060"/>
          <w:sz w:val="24"/>
          <w:szCs w:val="24"/>
        </w:rPr>
      </w:pPr>
    </w:p>
    <w:p w14:paraId="7D7511D4" w14:textId="4C22F98A" w:rsidR="00F354E8" w:rsidRPr="00735999" w:rsidRDefault="00F354E8" w:rsidP="00735999">
      <w:pPr>
        <w:pStyle w:val="ListParagraph"/>
        <w:numPr>
          <w:ilvl w:val="0"/>
          <w:numId w:val="16"/>
        </w:numPr>
        <w:spacing w:after="0" w:line="288" w:lineRule="auto"/>
        <w:rPr>
          <w:rFonts w:ascii="Georgia" w:hAnsi="Georgia"/>
          <w:color w:val="002060"/>
          <w:sz w:val="24"/>
          <w:szCs w:val="24"/>
        </w:rPr>
      </w:pPr>
      <w:r w:rsidRPr="00735999">
        <w:rPr>
          <w:rFonts w:ascii="Georgia" w:hAnsi="Georgia"/>
          <w:color w:val="002060"/>
          <w:sz w:val="24"/>
          <w:szCs w:val="24"/>
        </w:rPr>
        <w:t xml:space="preserve">Agreed there was </w:t>
      </w:r>
      <w:r w:rsidR="004210E0" w:rsidRPr="00735999">
        <w:rPr>
          <w:rFonts w:ascii="Georgia" w:hAnsi="Georgia"/>
          <w:color w:val="002060"/>
          <w:sz w:val="24"/>
          <w:szCs w:val="24"/>
        </w:rPr>
        <w:t>a possibility of a perceived conflict of interest</w:t>
      </w:r>
      <w:r w:rsidRPr="00735999">
        <w:rPr>
          <w:rFonts w:ascii="Georgia" w:hAnsi="Georgia"/>
          <w:color w:val="002060"/>
          <w:sz w:val="24"/>
          <w:szCs w:val="24"/>
        </w:rPr>
        <w:t xml:space="preserve">.  </w:t>
      </w:r>
    </w:p>
    <w:p w14:paraId="74CBFE64" w14:textId="225C94D2" w:rsidR="00780813" w:rsidRPr="00735999" w:rsidRDefault="00780813" w:rsidP="00735999">
      <w:pPr>
        <w:pStyle w:val="ListParagraph"/>
        <w:numPr>
          <w:ilvl w:val="0"/>
          <w:numId w:val="16"/>
        </w:numPr>
        <w:spacing w:after="0" w:line="288" w:lineRule="auto"/>
        <w:rPr>
          <w:rFonts w:ascii="Georgia" w:hAnsi="Georgia"/>
          <w:color w:val="002060"/>
          <w:sz w:val="24"/>
          <w:szCs w:val="24"/>
        </w:rPr>
      </w:pPr>
      <w:r w:rsidRPr="00735999">
        <w:rPr>
          <w:rFonts w:ascii="Georgia" w:hAnsi="Georgia"/>
          <w:color w:val="002060"/>
          <w:sz w:val="24"/>
          <w:szCs w:val="24"/>
        </w:rPr>
        <w:t xml:space="preserve">The Commission </w:t>
      </w:r>
      <w:r w:rsidR="00C1041D" w:rsidRPr="00735999">
        <w:rPr>
          <w:rFonts w:ascii="Georgia" w:hAnsi="Georgia"/>
          <w:color w:val="002060"/>
          <w:sz w:val="24"/>
          <w:szCs w:val="24"/>
        </w:rPr>
        <w:t>m</w:t>
      </w:r>
      <w:r w:rsidRPr="00735999">
        <w:rPr>
          <w:rFonts w:ascii="Georgia" w:hAnsi="Georgia"/>
          <w:color w:val="002060"/>
          <w:sz w:val="24"/>
          <w:szCs w:val="24"/>
        </w:rPr>
        <w:t>ember recused themselves while this discussion</w:t>
      </w:r>
      <w:r w:rsidR="00C1041D" w:rsidRPr="00735999">
        <w:rPr>
          <w:rFonts w:ascii="Georgia" w:hAnsi="Georgia"/>
          <w:color w:val="002060"/>
          <w:sz w:val="24"/>
          <w:szCs w:val="24"/>
        </w:rPr>
        <w:t xml:space="preserve"> segment</w:t>
      </w:r>
      <w:r w:rsidRPr="00735999">
        <w:rPr>
          <w:rFonts w:ascii="Georgia" w:hAnsi="Georgia"/>
          <w:color w:val="002060"/>
          <w:sz w:val="24"/>
          <w:szCs w:val="24"/>
        </w:rPr>
        <w:t xml:space="preserve"> was discussed and resolved. </w:t>
      </w:r>
    </w:p>
    <w:p w14:paraId="0E6DCE3A" w14:textId="77777777" w:rsidR="00780813" w:rsidRPr="00735999" w:rsidRDefault="00780813" w:rsidP="00735999">
      <w:pPr>
        <w:pStyle w:val="ListParagraph"/>
        <w:spacing w:after="0" w:line="288" w:lineRule="auto"/>
        <w:rPr>
          <w:rFonts w:ascii="Georgia" w:hAnsi="Georgia"/>
          <w:color w:val="002060"/>
          <w:sz w:val="24"/>
          <w:szCs w:val="24"/>
        </w:rPr>
      </w:pPr>
    </w:p>
    <w:p w14:paraId="70FB55CC" w14:textId="0FE1A3E9" w:rsidR="00C1041D" w:rsidRPr="00735999" w:rsidRDefault="002B6DE3" w:rsidP="00735999">
      <w:pPr>
        <w:pStyle w:val="ListParagraph"/>
        <w:numPr>
          <w:ilvl w:val="0"/>
          <w:numId w:val="14"/>
        </w:numPr>
        <w:spacing w:after="0" w:line="288" w:lineRule="auto"/>
        <w:rPr>
          <w:rFonts w:ascii="Georgia" w:hAnsi="Georgia"/>
          <w:b/>
          <w:color w:val="002060"/>
          <w:sz w:val="24"/>
          <w:szCs w:val="24"/>
        </w:rPr>
      </w:pPr>
      <w:r w:rsidRPr="00735999">
        <w:rPr>
          <w:rFonts w:ascii="Georgia" w:hAnsi="Georgia"/>
          <w:b/>
          <w:color w:val="002060"/>
          <w:sz w:val="24"/>
          <w:szCs w:val="24"/>
        </w:rPr>
        <w:t>Presentation on the modernisation of the electoral register</w:t>
      </w:r>
    </w:p>
    <w:p w14:paraId="4B40FAD3" w14:textId="5D863AB1" w:rsidR="003F0555" w:rsidRPr="00735999" w:rsidRDefault="00735999" w:rsidP="00735999">
      <w:pPr>
        <w:pStyle w:val="s8"/>
        <w:spacing w:before="0" w:beforeAutospacing="0" w:after="0" w:afterAutospacing="0" w:line="288" w:lineRule="auto"/>
        <w:rPr>
          <w:rFonts w:ascii="Georgia" w:hAnsi="Georgia"/>
          <w:color w:val="002060"/>
        </w:rPr>
      </w:pPr>
      <w:r w:rsidRPr="00735999">
        <w:rPr>
          <w:rFonts w:ascii="Georgia" w:hAnsi="Georgia"/>
          <w:color w:val="002060"/>
        </w:rPr>
        <w:t xml:space="preserve">Senior officials from the Dept. of Housing, Local Government and Heritage and Dublin City Councils </w:t>
      </w:r>
      <w:r w:rsidR="00C1041D" w:rsidRPr="00735999">
        <w:rPr>
          <w:rFonts w:ascii="Georgia" w:hAnsi="Georgia"/>
          <w:color w:val="002060"/>
        </w:rPr>
        <w:t xml:space="preserve">made a presentation to Commission members on the LGERS (Local Government Electoral Registration System) project. </w:t>
      </w:r>
    </w:p>
    <w:p w14:paraId="2DCBC869" w14:textId="77777777" w:rsidR="003F0555" w:rsidRPr="00735999" w:rsidRDefault="003F0555" w:rsidP="00735999">
      <w:pPr>
        <w:pStyle w:val="s8"/>
        <w:spacing w:before="0" w:beforeAutospacing="0" w:after="0" w:afterAutospacing="0" w:line="288" w:lineRule="auto"/>
        <w:rPr>
          <w:rFonts w:ascii="Georgia" w:hAnsi="Georgia"/>
          <w:color w:val="002060"/>
        </w:rPr>
      </w:pPr>
    </w:p>
    <w:p w14:paraId="5BB7F88F" w14:textId="3981D3F9" w:rsidR="00CA4BF3" w:rsidRPr="00735999" w:rsidRDefault="00C1041D" w:rsidP="00735999">
      <w:pPr>
        <w:pStyle w:val="s8"/>
        <w:spacing w:before="0" w:beforeAutospacing="0" w:after="0" w:afterAutospacing="0" w:line="288" w:lineRule="auto"/>
        <w:rPr>
          <w:rFonts w:ascii="Georgia" w:hAnsi="Georgia"/>
          <w:color w:val="002060"/>
        </w:rPr>
      </w:pPr>
      <w:r w:rsidRPr="00735999">
        <w:rPr>
          <w:rFonts w:ascii="Georgia" w:hAnsi="Georgia"/>
          <w:color w:val="002060"/>
        </w:rPr>
        <w:t xml:space="preserve">The Commission were updated with an overview </w:t>
      </w:r>
      <w:r w:rsidR="00CC408F" w:rsidRPr="00735999">
        <w:rPr>
          <w:rFonts w:ascii="Georgia" w:hAnsi="Georgia"/>
          <w:color w:val="002060"/>
        </w:rPr>
        <w:t>and progress</w:t>
      </w:r>
      <w:r w:rsidR="003F0555" w:rsidRPr="00735999">
        <w:rPr>
          <w:rFonts w:ascii="Georgia" w:hAnsi="Georgia"/>
          <w:color w:val="002060"/>
        </w:rPr>
        <w:t xml:space="preserve"> to date</w:t>
      </w:r>
      <w:r w:rsidR="00CC408F" w:rsidRPr="00735999">
        <w:rPr>
          <w:rFonts w:ascii="Georgia" w:hAnsi="Georgia"/>
          <w:color w:val="002060"/>
        </w:rPr>
        <w:t xml:space="preserve"> </w:t>
      </w:r>
      <w:r w:rsidRPr="00735999">
        <w:rPr>
          <w:rFonts w:ascii="Georgia" w:hAnsi="Georgia"/>
          <w:color w:val="002060"/>
        </w:rPr>
        <w:t>of the project</w:t>
      </w:r>
      <w:r w:rsidR="00CC408F" w:rsidRPr="00735999">
        <w:rPr>
          <w:rFonts w:ascii="Georgia" w:hAnsi="Georgia"/>
          <w:color w:val="002060"/>
        </w:rPr>
        <w:t>,</w:t>
      </w:r>
      <w:r w:rsidRPr="00735999">
        <w:rPr>
          <w:rFonts w:ascii="Georgia" w:hAnsi="Georgia"/>
          <w:color w:val="002060"/>
        </w:rPr>
        <w:t xml:space="preserve"> </w:t>
      </w:r>
      <w:r w:rsidR="002B6DE3" w:rsidRPr="00735999">
        <w:rPr>
          <w:rFonts w:ascii="Georgia" w:hAnsi="Georgia"/>
          <w:color w:val="002060"/>
        </w:rPr>
        <w:t>which is to develop a shared databa</w:t>
      </w:r>
      <w:r w:rsidR="00735999" w:rsidRPr="00735999">
        <w:rPr>
          <w:rFonts w:ascii="Georgia" w:hAnsi="Georgia"/>
          <w:color w:val="002060"/>
        </w:rPr>
        <w:t>se for all local authorities</w:t>
      </w:r>
      <w:r w:rsidR="002B6DE3" w:rsidRPr="00735999">
        <w:rPr>
          <w:rFonts w:ascii="Georgia" w:hAnsi="Georgia"/>
          <w:color w:val="002060"/>
        </w:rPr>
        <w:t>.</w:t>
      </w:r>
    </w:p>
    <w:p w14:paraId="33DB9035" w14:textId="43A998E6" w:rsidR="00C1041D" w:rsidRPr="00735999" w:rsidRDefault="00C1041D" w:rsidP="00735999">
      <w:pPr>
        <w:pStyle w:val="s8"/>
        <w:spacing w:before="0" w:beforeAutospacing="0" w:after="0" w:afterAutospacing="0" w:line="288" w:lineRule="auto"/>
        <w:rPr>
          <w:rFonts w:ascii="Georgia" w:hAnsi="Georgia"/>
          <w:color w:val="002060"/>
        </w:rPr>
      </w:pPr>
    </w:p>
    <w:p w14:paraId="520062A5" w14:textId="6701D169" w:rsidR="00566128" w:rsidRPr="00735999" w:rsidRDefault="00CC408F" w:rsidP="00735999">
      <w:pPr>
        <w:pStyle w:val="s8"/>
        <w:spacing w:before="0" w:beforeAutospacing="0" w:after="0" w:afterAutospacing="0" w:line="288" w:lineRule="auto"/>
        <w:rPr>
          <w:rStyle w:val="s11"/>
          <w:rFonts w:ascii="Georgia" w:hAnsi="Georgia"/>
          <w:color w:val="002060"/>
        </w:rPr>
      </w:pPr>
      <w:r w:rsidRPr="00735999">
        <w:rPr>
          <w:rStyle w:val="s16"/>
          <w:rFonts w:ascii="Georgia" w:hAnsi="Georgia"/>
          <w:color w:val="002060"/>
        </w:rPr>
        <w:lastRenderedPageBreak/>
        <w:t xml:space="preserve">The Commission members agreed further discussion and engagement would be required on the matter and will return to it at </w:t>
      </w:r>
      <w:r w:rsidR="00735999">
        <w:rPr>
          <w:rStyle w:val="s16"/>
          <w:rFonts w:ascii="Georgia" w:hAnsi="Georgia"/>
          <w:color w:val="002060"/>
        </w:rPr>
        <w:t>a future meeting</w:t>
      </w:r>
      <w:r w:rsidR="00872C6F" w:rsidRPr="00735999">
        <w:rPr>
          <w:rStyle w:val="s16"/>
          <w:rFonts w:ascii="Georgia" w:hAnsi="Georgia"/>
          <w:color w:val="002060"/>
        </w:rPr>
        <w:t>.</w:t>
      </w:r>
    </w:p>
    <w:p w14:paraId="271EDA0D" w14:textId="6249FCF2" w:rsidR="002B6DE3" w:rsidRPr="00735999" w:rsidRDefault="002B6DE3" w:rsidP="00735999">
      <w:pPr>
        <w:pStyle w:val="s8"/>
        <w:spacing w:before="0" w:beforeAutospacing="0" w:after="0" w:afterAutospacing="0" w:line="288" w:lineRule="auto"/>
        <w:rPr>
          <w:rStyle w:val="s11"/>
          <w:rFonts w:ascii="Georgia" w:hAnsi="Georgia"/>
          <w:color w:val="002060"/>
        </w:rPr>
      </w:pPr>
    </w:p>
    <w:p w14:paraId="13A52D69" w14:textId="5A2BCAD7" w:rsidR="00CA4BF3" w:rsidRPr="00735999" w:rsidRDefault="00566128" w:rsidP="00735999">
      <w:pPr>
        <w:pStyle w:val="ListParagraph"/>
        <w:numPr>
          <w:ilvl w:val="0"/>
          <w:numId w:val="14"/>
        </w:numPr>
        <w:spacing w:after="0" w:line="288" w:lineRule="auto"/>
        <w:rPr>
          <w:rStyle w:val="s11"/>
          <w:rFonts w:ascii="Georgia" w:eastAsia="Calibri" w:hAnsi="Georgia" w:cs="Arial"/>
          <w:b/>
          <w:color w:val="002060"/>
          <w:sz w:val="24"/>
          <w:szCs w:val="24"/>
        </w:rPr>
      </w:pPr>
      <w:r w:rsidRPr="00735999">
        <w:rPr>
          <w:rFonts w:ascii="Georgia" w:hAnsi="Georgia"/>
          <w:b/>
          <w:color w:val="002060"/>
          <w:sz w:val="24"/>
          <w:szCs w:val="24"/>
        </w:rPr>
        <w:t xml:space="preserve">Updates following the Dáil Constituency Review </w:t>
      </w:r>
    </w:p>
    <w:p w14:paraId="1244C7E3" w14:textId="780EB9A1" w:rsidR="00735999" w:rsidRDefault="00CA4BF3" w:rsidP="00735999">
      <w:pPr>
        <w:spacing w:after="0" w:line="288" w:lineRule="auto"/>
        <w:rPr>
          <w:rFonts w:ascii="Georgia" w:hAnsi="Georgia"/>
          <w:color w:val="002060"/>
          <w:sz w:val="24"/>
          <w:szCs w:val="24"/>
        </w:rPr>
      </w:pPr>
      <w:r w:rsidRPr="00735999">
        <w:rPr>
          <w:rFonts w:ascii="Georgia" w:hAnsi="Georgia"/>
          <w:color w:val="002060"/>
          <w:sz w:val="24"/>
          <w:szCs w:val="24"/>
        </w:rPr>
        <w:t xml:space="preserve">The Commission received an update </w:t>
      </w:r>
      <w:r w:rsidR="00566128" w:rsidRPr="00735999">
        <w:rPr>
          <w:rFonts w:ascii="Georgia" w:hAnsi="Georgia"/>
          <w:color w:val="002060"/>
          <w:sz w:val="24"/>
          <w:szCs w:val="24"/>
        </w:rPr>
        <w:t xml:space="preserve">following the </w:t>
      </w:r>
      <w:r w:rsidRPr="00735999">
        <w:rPr>
          <w:rFonts w:ascii="Georgia" w:hAnsi="Georgia"/>
          <w:color w:val="002060"/>
          <w:sz w:val="24"/>
          <w:szCs w:val="24"/>
        </w:rPr>
        <w:t xml:space="preserve">launch </w:t>
      </w:r>
      <w:r w:rsidR="00566128" w:rsidRPr="00735999">
        <w:rPr>
          <w:rFonts w:ascii="Georgia" w:hAnsi="Georgia"/>
          <w:color w:val="002060"/>
          <w:sz w:val="24"/>
          <w:szCs w:val="24"/>
        </w:rPr>
        <w:t xml:space="preserve">of </w:t>
      </w:r>
      <w:r w:rsidRPr="00735999">
        <w:rPr>
          <w:rFonts w:ascii="Georgia" w:hAnsi="Georgia"/>
          <w:color w:val="002060"/>
          <w:sz w:val="24"/>
          <w:szCs w:val="24"/>
        </w:rPr>
        <w:t>the Constituency Review Report</w:t>
      </w:r>
      <w:r w:rsidR="0079232E" w:rsidRPr="00735999">
        <w:rPr>
          <w:rFonts w:ascii="Georgia" w:hAnsi="Georgia"/>
          <w:color w:val="002060"/>
          <w:sz w:val="24"/>
          <w:szCs w:val="24"/>
        </w:rPr>
        <w:t xml:space="preserve"> on the 30</w:t>
      </w:r>
      <w:r w:rsidR="0079232E" w:rsidRPr="00735999">
        <w:rPr>
          <w:rFonts w:ascii="Georgia" w:hAnsi="Georgia"/>
          <w:color w:val="002060"/>
          <w:sz w:val="24"/>
          <w:szCs w:val="24"/>
          <w:vertAlign w:val="superscript"/>
        </w:rPr>
        <w:t>th</w:t>
      </w:r>
      <w:r w:rsidR="0079232E" w:rsidRPr="00735999">
        <w:rPr>
          <w:rFonts w:ascii="Georgia" w:hAnsi="Georgia"/>
          <w:color w:val="002060"/>
          <w:sz w:val="24"/>
          <w:szCs w:val="24"/>
        </w:rPr>
        <w:t xml:space="preserve"> of August</w:t>
      </w:r>
      <w:r w:rsidRPr="00735999">
        <w:rPr>
          <w:rFonts w:ascii="Georgia" w:hAnsi="Georgia"/>
          <w:color w:val="002060"/>
          <w:sz w:val="24"/>
          <w:szCs w:val="24"/>
        </w:rPr>
        <w:t xml:space="preserve">. </w:t>
      </w:r>
    </w:p>
    <w:p w14:paraId="67F45145" w14:textId="77777777" w:rsidR="00735999" w:rsidRPr="00735999" w:rsidRDefault="00735999" w:rsidP="00735999">
      <w:pPr>
        <w:spacing w:after="0" w:line="288" w:lineRule="auto"/>
        <w:rPr>
          <w:rFonts w:ascii="Georgia" w:hAnsi="Georgia"/>
          <w:color w:val="002060"/>
          <w:sz w:val="24"/>
          <w:szCs w:val="24"/>
        </w:rPr>
      </w:pPr>
    </w:p>
    <w:p w14:paraId="46D8B3A4" w14:textId="355AEE28" w:rsidR="00781ADD" w:rsidRPr="00735999" w:rsidRDefault="00781ADD" w:rsidP="00735999">
      <w:pPr>
        <w:pStyle w:val="ListParagraph"/>
        <w:numPr>
          <w:ilvl w:val="0"/>
          <w:numId w:val="14"/>
        </w:numPr>
        <w:spacing w:after="0" w:line="288" w:lineRule="auto"/>
        <w:rPr>
          <w:rStyle w:val="s11"/>
          <w:rFonts w:ascii="Georgia" w:hAnsi="Georgia"/>
          <w:b/>
          <w:color w:val="002060"/>
          <w:sz w:val="24"/>
          <w:szCs w:val="24"/>
        </w:rPr>
      </w:pPr>
      <w:r w:rsidRPr="00735999">
        <w:rPr>
          <w:rFonts w:ascii="Georgia" w:hAnsi="Georgia"/>
          <w:b/>
          <w:color w:val="002060"/>
          <w:sz w:val="24"/>
          <w:szCs w:val="24"/>
        </w:rPr>
        <w:t>European Parliament Constituency Review</w:t>
      </w:r>
    </w:p>
    <w:p w14:paraId="1F11EA58" w14:textId="07C26FB0" w:rsidR="00781ADD" w:rsidRPr="00735999" w:rsidRDefault="00781ADD" w:rsidP="00735999">
      <w:pPr>
        <w:spacing w:after="0" w:line="288" w:lineRule="auto"/>
        <w:rPr>
          <w:rFonts w:ascii="Georgia" w:hAnsi="Georgia"/>
          <w:color w:val="002060"/>
          <w:sz w:val="24"/>
          <w:szCs w:val="24"/>
        </w:rPr>
      </w:pPr>
      <w:r w:rsidRPr="00735999">
        <w:rPr>
          <w:rFonts w:ascii="Georgia" w:hAnsi="Georgia"/>
          <w:color w:val="002060"/>
          <w:sz w:val="24"/>
          <w:szCs w:val="24"/>
        </w:rPr>
        <w:t>The Commission received an update on the upcoming European Parliament Constituency Review.  The European Parliament voted on Wednesday 13</w:t>
      </w:r>
      <w:r w:rsidRPr="00735999">
        <w:rPr>
          <w:rFonts w:ascii="Georgia" w:hAnsi="Georgia"/>
          <w:color w:val="002060"/>
          <w:sz w:val="24"/>
          <w:szCs w:val="24"/>
          <w:vertAlign w:val="superscript"/>
        </w:rPr>
        <w:t>th</w:t>
      </w:r>
      <w:r w:rsidRPr="00735999">
        <w:rPr>
          <w:rFonts w:ascii="Georgia" w:hAnsi="Georgia"/>
          <w:color w:val="002060"/>
          <w:sz w:val="24"/>
          <w:szCs w:val="24"/>
        </w:rPr>
        <w:t xml:space="preserve"> September to add 15 new seats to the European legislative body, with one additional seat allocated to Ireland. Ireland will now have 14 seats in total to fill in the next European election in June 2024.  </w:t>
      </w:r>
    </w:p>
    <w:p w14:paraId="6564EBF7" w14:textId="77777777" w:rsidR="00735999" w:rsidRDefault="00735999" w:rsidP="00735999">
      <w:pPr>
        <w:spacing w:after="0" w:line="288" w:lineRule="auto"/>
        <w:rPr>
          <w:rFonts w:ascii="Georgia" w:hAnsi="Georgia"/>
          <w:color w:val="002060"/>
          <w:sz w:val="24"/>
          <w:szCs w:val="24"/>
          <w:shd w:val="clear" w:color="auto" w:fill="FFFFFF"/>
        </w:rPr>
      </w:pPr>
    </w:p>
    <w:p w14:paraId="15D30D76" w14:textId="64913E1A" w:rsidR="00735999" w:rsidRDefault="00735999" w:rsidP="00735999">
      <w:pPr>
        <w:spacing w:after="0" w:line="288" w:lineRule="auto"/>
        <w:rPr>
          <w:rFonts w:ascii="Georgia" w:hAnsi="Georgia"/>
          <w:color w:val="002060"/>
          <w:sz w:val="24"/>
          <w:szCs w:val="24"/>
          <w:shd w:val="clear" w:color="auto" w:fill="FFFFFF"/>
        </w:rPr>
      </w:pPr>
      <w:r w:rsidRPr="00735999">
        <w:rPr>
          <w:rFonts w:ascii="Georgia" w:hAnsi="Georgia"/>
          <w:color w:val="002060"/>
          <w:sz w:val="24"/>
          <w:szCs w:val="24"/>
          <w:shd w:val="clear" w:color="auto" w:fill="FFFFFF"/>
        </w:rPr>
        <w:t xml:space="preserve">As soon as the ratification procedure has been completed, the Minister for Housing, </w:t>
      </w:r>
      <w:r w:rsidR="00EE094F" w:rsidRPr="00735999">
        <w:rPr>
          <w:rFonts w:ascii="Georgia" w:hAnsi="Georgia"/>
          <w:color w:val="002060"/>
          <w:sz w:val="24"/>
          <w:szCs w:val="24"/>
          <w:shd w:val="clear" w:color="auto" w:fill="FFFFFF"/>
        </w:rPr>
        <w:t xml:space="preserve">Local Government </w:t>
      </w:r>
      <w:r w:rsidRPr="00735999">
        <w:rPr>
          <w:rFonts w:ascii="Georgia" w:hAnsi="Georgia"/>
          <w:color w:val="002060"/>
          <w:sz w:val="24"/>
          <w:szCs w:val="24"/>
          <w:shd w:val="clear" w:color="auto" w:fill="FFFFFF"/>
        </w:rPr>
        <w:t xml:space="preserve">&amp; Heritage will write to An Coimisiún Toghcháin with an instruction </w:t>
      </w:r>
      <w:r w:rsidR="00EE094F" w:rsidRPr="00735999">
        <w:rPr>
          <w:rFonts w:ascii="Georgia" w:hAnsi="Georgia"/>
          <w:color w:val="002060"/>
          <w:sz w:val="24"/>
          <w:szCs w:val="24"/>
          <w:shd w:val="clear" w:color="auto" w:fill="FFFFFF"/>
        </w:rPr>
        <w:t xml:space="preserve">to conduct a </w:t>
      </w:r>
      <w:r w:rsidRPr="00735999">
        <w:rPr>
          <w:rFonts w:ascii="Georgia" w:hAnsi="Georgia"/>
          <w:color w:val="002060"/>
          <w:sz w:val="24"/>
          <w:szCs w:val="24"/>
          <w:shd w:val="clear" w:color="auto" w:fill="FFFFFF"/>
        </w:rPr>
        <w:t xml:space="preserve">further </w:t>
      </w:r>
      <w:r w:rsidR="00EE094F" w:rsidRPr="00735999">
        <w:rPr>
          <w:rFonts w:ascii="Georgia" w:hAnsi="Georgia"/>
          <w:color w:val="002060"/>
          <w:sz w:val="24"/>
          <w:szCs w:val="24"/>
          <w:shd w:val="clear" w:color="auto" w:fill="FFFFFF"/>
        </w:rPr>
        <w:t xml:space="preserve">review </w:t>
      </w:r>
      <w:r w:rsidRPr="00735999">
        <w:rPr>
          <w:rFonts w:ascii="Georgia" w:hAnsi="Georgia"/>
          <w:color w:val="002060"/>
          <w:sz w:val="24"/>
          <w:szCs w:val="24"/>
          <w:shd w:val="clear" w:color="auto" w:fill="FFFFFF"/>
        </w:rPr>
        <w:t>of European Parliament constituencies.</w:t>
      </w:r>
    </w:p>
    <w:p w14:paraId="33086774" w14:textId="77777777" w:rsidR="00735999" w:rsidRPr="00735999" w:rsidRDefault="00735999" w:rsidP="00735999">
      <w:pPr>
        <w:spacing w:after="0" w:line="288" w:lineRule="auto"/>
        <w:rPr>
          <w:rFonts w:ascii="Georgia" w:hAnsi="Georgia"/>
          <w:color w:val="002060"/>
          <w:sz w:val="24"/>
          <w:szCs w:val="24"/>
          <w:shd w:val="clear" w:color="auto" w:fill="FFFFFF"/>
        </w:rPr>
      </w:pPr>
    </w:p>
    <w:p w14:paraId="795A5FD3" w14:textId="0EB63729" w:rsidR="00EE094F" w:rsidRPr="00735999" w:rsidRDefault="00566128" w:rsidP="00735999">
      <w:pPr>
        <w:pStyle w:val="ListParagraph"/>
        <w:numPr>
          <w:ilvl w:val="0"/>
          <w:numId w:val="14"/>
        </w:numPr>
        <w:spacing w:after="0" w:line="288" w:lineRule="auto"/>
        <w:rPr>
          <w:rStyle w:val="s11"/>
          <w:rFonts w:ascii="Georgia" w:hAnsi="Georgia"/>
          <w:b/>
          <w:color w:val="002060"/>
          <w:sz w:val="24"/>
          <w:szCs w:val="24"/>
        </w:rPr>
      </w:pPr>
      <w:r w:rsidRPr="00735999">
        <w:rPr>
          <w:rFonts w:ascii="Georgia" w:hAnsi="Georgia"/>
          <w:b/>
          <w:color w:val="002060"/>
          <w:sz w:val="24"/>
          <w:szCs w:val="24"/>
        </w:rPr>
        <w:t>Research Programme</w:t>
      </w:r>
    </w:p>
    <w:p w14:paraId="1A9324BB" w14:textId="74077BFF" w:rsidR="00262DC5" w:rsidRPr="00735999" w:rsidRDefault="00262DC5" w:rsidP="00735999">
      <w:pPr>
        <w:pStyle w:val="s8"/>
        <w:spacing w:before="0" w:beforeAutospacing="0" w:after="0" w:afterAutospacing="0" w:line="288" w:lineRule="auto"/>
        <w:rPr>
          <w:rFonts w:ascii="Georgia" w:hAnsi="Georgia"/>
          <w:color w:val="002060"/>
        </w:rPr>
      </w:pPr>
      <w:r w:rsidRPr="00735999">
        <w:rPr>
          <w:rFonts w:ascii="Georgia" w:hAnsi="Georgia"/>
          <w:color w:val="002060"/>
        </w:rPr>
        <w:t>Commission members were provided with an overview of the developmen</w:t>
      </w:r>
      <w:r w:rsidR="00735999" w:rsidRPr="00735999">
        <w:rPr>
          <w:rFonts w:ascii="Georgia" w:hAnsi="Georgia"/>
          <w:color w:val="002060"/>
        </w:rPr>
        <w:t>t of an ACT Research Programme and will return to the subject at the next meeting.</w:t>
      </w:r>
    </w:p>
    <w:p w14:paraId="5E2CEB4F" w14:textId="77777777" w:rsidR="00735999" w:rsidRPr="00735999" w:rsidRDefault="00735999" w:rsidP="00735999">
      <w:pPr>
        <w:pStyle w:val="s8"/>
        <w:spacing w:before="0" w:beforeAutospacing="0" w:after="0" w:afterAutospacing="0" w:line="288" w:lineRule="auto"/>
        <w:rPr>
          <w:rStyle w:val="s16"/>
          <w:rFonts w:ascii="Georgia" w:hAnsi="Georgia"/>
          <w:color w:val="002060"/>
        </w:rPr>
      </w:pPr>
    </w:p>
    <w:p w14:paraId="3664AF7B" w14:textId="3C796EC3" w:rsidR="00262DC5" w:rsidRPr="00735999" w:rsidRDefault="00262DC5" w:rsidP="00735999">
      <w:pPr>
        <w:pStyle w:val="ListParagraph"/>
        <w:numPr>
          <w:ilvl w:val="0"/>
          <w:numId w:val="14"/>
        </w:numPr>
        <w:spacing w:after="0" w:line="288" w:lineRule="auto"/>
        <w:rPr>
          <w:rStyle w:val="s11"/>
          <w:rFonts w:ascii="Georgia" w:hAnsi="Georgia"/>
          <w:b/>
          <w:color w:val="002060"/>
          <w:sz w:val="24"/>
          <w:szCs w:val="24"/>
        </w:rPr>
      </w:pPr>
      <w:r w:rsidRPr="00735999">
        <w:rPr>
          <w:rFonts w:ascii="Georgia" w:hAnsi="Georgia"/>
          <w:b/>
          <w:color w:val="002060"/>
          <w:sz w:val="24"/>
          <w:szCs w:val="24"/>
        </w:rPr>
        <w:t>Gender Equality and other Referendums</w:t>
      </w:r>
    </w:p>
    <w:p w14:paraId="62337485" w14:textId="10EEC934" w:rsidR="00262DC5" w:rsidRPr="00735999" w:rsidRDefault="00262DC5" w:rsidP="00735999">
      <w:pPr>
        <w:pStyle w:val="s8"/>
        <w:spacing w:before="0" w:beforeAutospacing="0" w:after="0" w:afterAutospacing="0" w:line="288" w:lineRule="auto"/>
        <w:rPr>
          <w:rStyle w:val="s16"/>
          <w:rFonts w:ascii="Georgia" w:hAnsi="Georgia"/>
          <w:color w:val="002060"/>
        </w:rPr>
      </w:pPr>
      <w:r w:rsidRPr="00735999">
        <w:rPr>
          <w:rStyle w:val="s16"/>
          <w:rFonts w:ascii="Georgia" w:hAnsi="Georgia"/>
          <w:color w:val="002060"/>
        </w:rPr>
        <w:t xml:space="preserve">The Commission further considered the proposed Gender Equality and other Referendums and the proposed voting date </w:t>
      </w:r>
      <w:r w:rsidR="001B707B" w:rsidRPr="00735999">
        <w:rPr>
          <w:rStyle w:val="s16"/>
          <w:rFonts w:ascii="Georgia" w:hAnsi="Georgia"/>
          <w:color w:val="002060"/>
        </w:rPr>
        <w:t>during</w:t>
      </w:r>
      <w:r w:rsidRPr="00735999">
        <w:rPr>
          <w:rStyle w:val="s16"/>
          <w:rFonts w:ascii="Georgia" w:hAnsi="Georgia"/>
          <w:color w:val="002060"/>
        </w:rPr>
        <w:t xml:space="preserve"> November.  The CEO will meet with the T</w:t>
      </w:r>
      <w:r w:rsidR="00735999" w:rsidRPr="00735999">
        <w:rPr>
          <w:rStyle w:val="s16"/>
          <w:rFonts w:ascii="Georgia" w:hAnsi="Georgia"/>
          <w:color w:val="002060"/>
        </w:rPr>
        <w:t>aoiseach in the coming weeks</w:t>
      </w:r>
      <w:r w:rsidR="001B707B" w:rsidRPr="00735999">
        <w:rPr>
          <w:rStyle w:val="s16"/>
          <w:rFonts w:ascii="Georgia" w:hAnsi="Georgia"/>
          <w:color w:val="002060"/>
        </w:rPr>
        <w:t xml:space="preserve">. </w:t>
      </w:r>
    </w:p>
    <w:p w14:paraId="0015F0D8" w14:textId="6BDA07C8" w:rsidR="001B707B" w:rsidRPr="00735999" w:rsidRDefault="001B707B" w:rsidP="00735999">
      <w:pPr>
        <w:pStyle w:val="s8"/>
        <w:spacing w:before="0" w:beforeAutospacing="0" w:after="0" w:afterAutospacing="0" w:line="288" w:lineRule="auto"/>
        <w:rPr>
          <w:rStyle w:val="s16"/>
          <w:rFonts w:ascii="Georgia" w:hAnsi="Georgia"/>
          <w:color w:val="002060"/>
        </w:rPr>
      </w:pPr>
    </w:p>
    <w:p w14:paraId="5FEC2B5A" w14:textId="5AE19C81" w:rsidR="001B707B" w:rsidRPr="00735999" w:rsidRDefault="001B707B" w:rsidP="00735999">
      <w:pPr>
        <w:pStyle w:val="ListParagraph"/>
        <w:numPr>
          <w:ilvl w:val="0"/>
          <w:numId w:val="14"/>
        </w:numPr>
        <w:spacing w:after="0" w:line="288" w:lineRule="auto"/>
        <w:rPr>
          <w:rStyle w:val="s11"/>
          <w:rFonts w:ascii="Georgia" w:hAnsi="Georgia"/>
          <w:b/>
          <w:color w:val="002060"/>
          <w:sz w:val="24"/>
          <w:szCs w:val="24"/>
        </w:rPr>
      </w:pPr>
      <w:r w:rsidRPr="00735999">
        <w:rPr>
          <w:rFonts w:ascii="Georgia" w:hAnsi="Georgia"/>
          <w:b/>
          <w:color w:val="002060"/>
          <w:sz w:val="24"/>
          <w:szCs w:val="24"/>
        </w:rPr>
        <w:t>Work programme to year-end</w:t>
      </w:r>
    </w:p>
    <w:p w14:paraId="16186892" w14:textId="05CA6B33" w:rsidR="00566128" w:rsidRPr="00735999" w:rsidRDefault="001B707B" w:rsidP="00735999">
      <w:pPr>
        <w:pStyle w:val="s8"/>
        <w:spacing w:before="0" w:beforeAutospacing="0" w:after="0" w:afterAutospacing="0" w:line="288" w:lineRule="auto"/>
        <w:rPr>
          <w:rStyle w:val="s16"/>
          <w:rFonts w:ascii="Georgia" w:hAnsi="Georgia"/>
          <w:color w:val="002060"/>
        </w:rPr>
      </w:pPr>
      <w:r w:rsidRPr="00735999">
        <w:rPr>
          <w:rStyle w:val="s16"/>
          <w:rFonts w:ascii="Georgia" w:hAnsi="Georgia"/>
          <w:color w:val="002060"/>
        </w:rPr>
        <w:t xml:space="preserve">A work programme for the Commission was set out and discussed by the Commission members. </w:t>
      </w:r>
    </w:p>
    <w:p w14:paraId="417F2937" w14:textId="77777777" w:rsidR="00735999" w:rsidRPr="00735999" w:rsidRDefault="00735999" w:rsidP="00735999">
      <w:pPr>
        <w:pStyle w:val="s8"/>
        <w:spacing w:before="0" w:beforeAutospacing="0" w:after="0" w:afterAutospacing="0" w:line="288" w:lineRule="auto"/>
        <w:rPr>
          <w:rFonts w:ascii="Georgia" w:hAnsi="Georgia"/>
          <w:color w:val="002060"/>
        </w:rPr>
      </w:pPr>
    </w:p>
    <w:p w14:paraId="403553F1" w14:textId="3CC164B7" w:rsidR="005076CF" w:rsidRPr="00735999" w:rsidRDefault="00482B20" w:rsidP="00735999">
      <w:pPr>
        <w:pStyle w:val="ListParagraph"/>
        <w:numPr>
          <w:ilvl w:val="0"/>
          <w:numId w:val="14"/>
        </w:numPr>
        <w:spacing w:after="0" w:line="288" w:lineRule="auto"/>
        <w:rPr>
          <w:rStyle w:val="s11"/>
          <w:rFonts w:ascii="Georgia" w:eastAsia="Times New Roman" w:hAnsi="Georgia"/>
          <w:b/>
          <w:color w:val="002060"/>
          <w:sz w:val="24"/>
          <w:szCs w:val="24"/>
        </w:rPr>
      </w:pPr>
      <w:r w:rsidRPr="00735999">
        <w:rPr>
          <w:rStyle w:val="s11"/>
          <w:rFonts w:ascii="Georgia" w:eastAsia="Times New Roman" w:hAnsi="Georgia"/>
          <w:b/>
          <w:color w:val="002060"/>
          <w:sz w:val="24"/>
          <w:szCs w:val="24"/>
        </w:rPr>
        <w:t>AOB</w:t>
      </w:r>
    </w:p>
    <w:p w14:paraId="381C5C70" w14:textId="1AF81ECC" w:rsidR="00D8378D" w:rsidRPr="00735999" w:rsidRDefault="00482B20" w:rsidP="00735999">
      <w:pPr>
        <w:pStyle w:val="ListParagraph"/>
        <w:numPr>
          <w:ilvl w:val="0"/>
          <w:numId w:val="21"/>
        </w:numPr>
        <w:spacing w:after="0" w:line="288" w:lineRule="auto"/>
        <w:ind w:left="0"/>
        <w:jc w:val="center"/>
        <w:rPr>
          <w:rStyle w:val="s11"/>
          <w:rFonts w:ascii="Georgia" w:hAnsi="Georgia"/>
          <w:b/>
          <w:color w:val="002060"/>
          <w:sz w:val="24"/>
          <w:szCs w:val="24"/>
        </w:rPr>
      </w:pPr>
      <w:r w:rsidRPr="00735999">
        <w:rPr>
          <w:rStyle w:val="s11"/>
          <w:rFonts w:ascii="Georgia" w:eastAsia="Times New Roman" w:hAnsi="Georgia"/>
          <w:color w:val="002060"/>
          <w:sz w:val="24"/>
          <w:szCs w:val="24"/>
        </w:rPr>
        <w:t>D</w:t>
      </w:r>
      <w:r w:rsidR="00566128" w:rsidRPr="00735999">
        <w:rPr>
          <w:rStyle w:val="s11"/>
          <w:rFonts w:ascii="Georgia" w:eastAsia="Times New Roman" w:hAnsi="Georgia"/>
          <w:color w:val="002060"/>
          <w:sz w:val="24"/>
          <w:szCs w:val="24"/>
        </w:rPr>
        <w:t xml:space="preserve">ate of next meeting will be held on </w:t>
      </w:r>
      <w:r w:rsidR="00BC4908" w:rsidRPr="00735999">
        <w:rPr>
          <w:rStyle w:val="s11"/>
          <w:rFonts w:ascii="Georgia" w:eastAsia="Times New Roman" w:hAnsi="Georgia"/>
          <w:color w:val="002060"/>
          <w:sz w:val="24"/>
          <w:szCs w:val="24"/>
        </w:rPr>
        <w:t>Thursday 5</w:t>
      </w:r>
      <w:r w:rsidR="00566128" w:rsidRPr="00735999">
        <w:rPr>
          <w:rStyle w:val="s11"/>
          <w:rFonts w:ascii="Georgia" w:eastAsia="Times New Roman" w:hAnsi="Georgia"/>
          <w:color w:val="002060"/>
          <w:sz w:val="24"/>
          <w:szCs w:val="24"/>
          <w:vertAlign w:val="superscript"/>
        </w:rPr>
        <w:t>th</w:t>
      </w:r>
      <w:r w:rsidR="00566128" w:rsidRPr="00735999">
        <w:rPr>
          <w:rStyle w:val="s11"/>
          <w:rFonts w:ascii="Georgia" w:eastAsia="Times New Roman" w:hAnsi="Georgia"/>
          <w:color w:val="002060"/>
          <w:sz w:val="24"/>
          <w:szCs w:val="24"/>
        </w:rPr>
        <w:t xml:space="preserve"> October</w:t>
      </w:r>
      <w:r w:rsidR="004E39E3" w:rsidRPr="00735999">
        <w:rPr>
          <w:rStyle w:val="s11"/>
          <w:rFonts w:ascii="Georgia" w:eastAsia="Times New Roman" w:hAnsi="Georgia"/>
          <w:color w:val="002060"/>
          <w:sz w:val="24"/>
          <w:szCs w:val="24"/>
        </w:rPr>
        <w:t xml:space="preserve"> </w:t>
      </w:r>
      <w:r w:rsidR="00BC4908" w:rsidRPr="00735999">
        <w:rPr>
          <w:rStyle w:val="s11"/>
          <w:rFonts w:ascii="Georgia" w:eastAsia="Times New Roman" w:hAnsi="Georgia"/>
          <w:color w:val="002060"/>
          <w:sz w:val="24"/>
          <w:szCs w:val="24"/>
        </w:rPr>
        <w:t>@ 8.00am</w:t>
      </w:r>
    </w:p>
    <w:p w14:paraId="3BC23A7F" w14:textId="77777777" w:rsidR="00EE094F" w:rsidRPr="00735999" w:rsidRDefault="00EE094F" w:rsidP="00735999">
      <w:pPr>
        <w:pStyle w:val="ListParagraph"/>
        <w:spacing w:after="0" w:line="288" w:lineRule="auto"/>
        <w:ind w:left="0"/>
        <w:jc w:val="center"/>
        <w:rPr>
          <w:rFonts w:ascii="Georgia" w:hAnsi="Georgia"/>
          <w:b/>
          <w:color w:val="002060"/>
          <w:sz w:val="24"/>
          <w:szCs w:val="24"/>
        </w:rPr>
      </w:pPr>
    </w:p>
    <w:p w14:paraId="609C3514" w14:textId="048053CF" w:rsidR="001A7CEE" w:rsidRPr="00735999" w:rsidRDefault="001A7CEE" w:rsidP="00735999">
      <w:pPr>
        <w:pStyle w:val="ListParagraph"/>
        <w:spacing w:after="0" w:line="288" w:lineRule="auto"/>
        <w:ind w:left="0"/>
        <w:rPr>
          <w:rFonts w:ascii="Georgia" w:hAnsi="Georgia"/>
          <w:b/>
          <w:color w:val="002060"/>
          <w:sz w:val="24"/>
          <w:szCs w:val="24"/>
        </w:rPr>
      </w:pPr>
    </w:p>
    <w:p w14:paraId="51A1E077" w14:textId="709D0C57" w:rsidR="00504CE2" w:rsidRPr="00735999" w:rsidRDefault="00504CE2" w:rsidP="00735999">
      <w:pPr>
        <w:spacing w:after="0" w:line="288" w:lineRule="auto"/>
        <w:rPr>
          <w:rFonts w:ascii="Georgia" w:hAnsi="Georgia"/>
          <w:b/>
          <w:color w:val="002060"/>
          <w:sz w:val="24"/>
          <w:szCs w:val="24"/>
        </w:rPr>
      </w:pPr>
      <w:r w:rsidRPr="00735999">
        <w:rPr>
          <w:rFonts w:ascii="Georgia" w:hAnsi="Georgia"/>
          <w:b/>
          <w:color w:val="002060"/>
          <w:sz w:val="24"/>
          <w:szCs w:val="24"/>
        </w:rPr>
        <w:t>__________________</w:t>
      </w:r>
    </w:p>
    <w:p w14:paraId="7E2C3403" w14:textId="797931A1" w:rsidR="007F032B" w:rsidRPr="00735999" w:rsidRDefault="007F032B" w:rsidP="00735999">
      <w:pPr>
        <w:spacing w:after="0" w:line="288" w:lineRule="auto"/>
        <w:rPr>
          <w:rFonts w:ascii="Georgia" w:hAnsi="Georgia"/>
          <w:color w:val="002060"/>
          <w:sz w:val="24"/>
          <w:szCs w:val="24"/>
        </w:rPr>
      </w:pPr>
      <w:r w:rsidRPr="00735999">
        <w:rPr>
          <w:rFonts w:ascii="Georgia" w:hAnsi="Georgia"/>
          <w:color w:val="002060"/>
          <w:sz w:val="24"/>
          <w:szCs w:val="24"/>
        </w:rPr>
        <w:t>Ms. Justice Marie Baker</w:t>
      </w:r>
      <w:r w:rsidR="009B3D26">
        <w:rPr>
          <w:rFonts w:ascii="Georgia" w:hAnsi="Georgia"/>
          <w:color w:val="002060"/>
          <w:sz w:val="24"/>
          <w:szCs w:val="24"/>
        </w:rPr>
        <w:t xml:space="preserve"> (signed)</w:t>
      </w:r>
    </w:p>
    <w:p w14:paraId="5AB83AC6" w14:textId="0EA77A39" w:rsidR="002459BA" w:rsidRPr="00735999" w:rsidRDefault="00504CE2" w:rsidP="00735999">
      <w:pPr>
        <w:spacing w:after="0" w:line="288" w:lineRule="auto"/>
        <w:rPr>
          <w:rFonts w:ascii="Georgia" w:hAnsi="Georgia"/>
          <w:color w:val="002060"/>
          <w:sz w:val="24"/>
          <w:szCs w:val="24"/>
        </w:rPr>
      </w:pPr>
      <w:r w:rsidRPr="00735999">
        <w:rPr>
          <w:rFonts w:ascii="Georgia" w:hAnsi="Georgia"/>
          <w:color w:val="002060"/>
          <w:sz w:val="24"/>
          <w:szCs w:val="24"/>
        </w:rPr>
        <w:t>Chairperson</w:t>
      </w:r>
      <w:bookmarkStart w:id="0" w:name="_GoBack"/>
      <w:bookmarkEnd w:id="0"/>
    </w:p>
    <w:sectPr w:rsidR="002459BA" w:rsidRPr="00735999" w:rsidSect="0020348A">
      <w:headerReference w:type="default" r:id="rId9"/>
      <w:footerReference w:type="default" r:id="rId10"/>
      <w:pgSz w:w="11906" w:h="16838"/>
      <w:pgMar w:top="1021"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7EBAD" w14:textId="77777777" w:rsidR="005375F3" w:rsidRDefault="005375F3" w:rsidP="003D0191">
      <w:pPr>
        <w:spacing w:after="0" w:line="240" w:lineRule="auto"/>
      </w:pPr>
      <w:r>
        <w:separator/>
      </w:r>
    </w:p>
  </w:endnote>
  <w:endnote w:type="continuationSeparator" w:id="0">
    <w:p w14:paraId="28AA210F" w14:textId="77777777" w:rsidR="005375F3" w:rsidRDefault="005375F3" w:rsidP="003D0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880757"/>
      <w:docPartObj>
        <w:docPartGallery w:val="Page Numbers (Bottom of Page)"/>
        <w:docPartUnique/>
      </w:docPartObj>
    </w:sdtPr>
    <w:sdtEndPr>
      <w:rPr>
        <w:noProof/>
      </w:rPr>
    </w:sdtEndPr>
    <w:sdtContent>
      <w:p w14:paraId="286BCE93" w14:textId="39C77250" w:rsidR="003D0191" w:rsidRDefault="00055F27" w:rsidP="00D41D6A">
        <w:pPr>
          <w:pStyle w:val="Footer"/>
          <w:jc w:val="right"/>
        </w:pPr>
        <w:r>
          <w:fldChar w:fldCharType="begin"/>
        </w:r>
        <w:r>
          <w:instrText xml:space="preserve"> PAGE   \* MERGEFORMAT </w:instrText>
        </w:r>
        <w:r>
          <w:fldChar w:fldCharType="separate"/>
        </w:r>
        <w:r w:rsidR="009B3D2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DEC97" w14:textId="77777777" w:rsidR="005375F3" w:rsidRDefault="005375F3" w:rsidP="003D0191">
      <w:pPr>
        <w:spacing w:after="0" w:line="240" w:lineRule="auto"/>
      </w:pPr>
      <w:r>
        <w:separator/>
      </w:r>
    </w:p>
  </w:footnote>
  <w:footnote w:type="continuationSeparator" w:id="0">
    <w:p w14:paraId="36A01306" w14:textId="77777777" w:rsidR="005375F3" w:rsidRDefault="005375F3" w:rsidP="003D0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578A7" w14:textId="0AEF12BB" w:rsidR="0040757F" w:rsidRDefault="00407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C2B16"/>
    <w:multiLevelType w:val="multilevel"/>
    <w:tmpl w:val="604E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45F24"/>
    <w:multiLevelType w:val="hybridMultilevel"/>
    <w:tmpl w:val="FD2C49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F0B4DFE"/>
    <w:multiLevelType w:val="hybridMultilevel"/>
    <w:tmpl w:val="97F0699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136D71EB"/>
    <w:multiLevelType w:val="hybridMultilevel"/>
    <w:tmpl w:val="54A846A2"/>
    <w:lvl w:ilvl="0" w:tplc="9B0479FC">
      <w:start w:val="1"/>
      <w:numFmt w:val="decimal"/>
      <w:lvlText w:val="%1."/>
      <w:lvlJc w:val="left"/>
      <w:pPr>
        <w:ind w:left="1080" w:hanging="72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43A399A"/>
    <w:multiLevelType w:val="hybridMultilevel"/>
    <w:tmpl w:val="2B7E088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6254EA1"/>
    <w:multiLevelType w:val="hybridMultilevel"/>
    <w:tmpl w:val="474C974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BC924CA"/>
    <w:multiLevelType w:val="hybridMultilevel"/>
    <w:tmpl w:val="144E75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396BEA"/>
    <w:multiLevelType w:val="hybridMultilevel"/>
    <w:tmpl w:val="9DDA27E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23570C2"/>
    <w:multiLevelType w:val="hybridMultilevel"/>
    <w:tmpl w:val="396419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4E467A0"/>
    <w:multiLevelType w:val="hybridMultilevel"/>
    <w:tmpl w:val="6080782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B1E6276"/>
    <w:multiLevelType w:val="hybridMultilevel"/>
    <w:tmpl w:val="33B2B33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C9B7D09"/>
    <w:multiLevelType w:val="hybridMultilevel"/>
    <w:tmpl w:val="72DCC03E"/>
    <w:lvl w:ilvl="0" w:tplc="75E8CDA2">
      <w:start w:val="2"/>
      <w:numFmt w:val="bullet"/>
      <w:lvlText w:val="-"/>
      <w:lvlJc w:val="left"/>
      <w:pPr>
        <w:ind w:left="720" w:hanging="360"/>
      </w:pPr>
      <w:rPr>
        <w:rFonts w:ascii="Georgia" w:eastAsiaTheme="minorHAnsi" w:hAnsi="Georgi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D3B6CF2"/>
    <w:multiLevelType w:val="hybridMultilevel"/>
    <w:tmpl w:val="25A2FDD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DD570A3"/>
    <w:multiLevelType w:val="hybridMultilevel"/>
    <w:tmpl w:val="E9A29558"/>
    <w:lvl w:ilvl="0" w:tplc="217E2D7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FB61021"/>
    <w:multiLevelType w:val="hybridMultilevel"/>
    <w:tmpl w:val="DDFCAC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2C45268"/>
    <w:multiLevelType w:val="hybridMultilevel"/>
    <w:tmpl w:val="F2205BB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3354693"/>
    <w:multiLevelType w:val="multilevel"/>
    <w:tmpl w:val="5A1A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113C94"/>
    <w:multiLevelType w:val="hybridMultilevel"/>
    <w:tmpl w:val="3BB4BD48"/>
    <w:lvl w:ilvl="0" w:tplc="8138D4E6">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65C33C5"/>
    <w:multiLevelType w:val="hybridMultilevel"/>
    <w:tmpl w:val="CEFAECE2"/>
    <w:lvl w:ilvl="0" w:tplc="1809000F">
      <w:start w:val="1"/>
      <w:numFmt w:val="decimal"/>
      <w:lvlText w:val="%1."/>
      <w:lvlJc w:val="left"/>
      <w:pPr>
        <w:ind w:left="643"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DA81462"/>
    <w:multiLevelType w:val="hybridMultilevel"/>
    <w:tmpl w:val="3BF6B0C4"/>
    <w:lvl w:ilvl="0" w:tplc="217E2D7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4A542B2"/>
    <w:multiLevelType w:val="hybridMultilevel"/>
    <w:tmpl w:val="65BAF648"/>
    <w:lvl w:ilvl="0" w:tplc="01964DFE">
      <w:start w:val="10"/>
      <w:numFmt w:val="bullet"/>
      <w:lvlText w:val=""/>
      <w:lvlJc w:val="left"/>
      <w:pPr>
        <w:ind w:left="1080" w:hanging="360"/>
      </w:pPr>
      <w:rPr>
        <w:rFonts w:ascii="Symbol" w:eastAsia="Times New Roman" w:hAnsi="Symbol" w:cstheme="minorBid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47C80FFC"/>
    <w:multiLevelType w:val="hybridMultilevel"/>
    <w:tmpl w:val="DD327A16"/>
    <w:lvl w:ilvl="0" w:tplc="217E2D7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26A64F8"/>
    <w:multiLevelType w:val="hybridMultilevel"/>
    <w:tmpl w:val="B96626DA"/>
    <w:lvl w:ilvl="0" w:tplc="217E2D7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56A0B0F"/>
    <w:multiLevelType w:val="hybridMultilevel"/>
    <w:tmpl w:val="9DDA27E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B3A1945"/>
    <w:multiLevelType w:val="hybridMultilevel"/>
    <w:tmpl w:val="CEFAECE2"/>
    <w:lvl w:ilvl="0" w:tplc="1809000F">
      <w:start w:val="1"/>
      <w:numFmt w:val="decimal"/>
      <w:lvlText w:val="%1."/>
      <w:lvlJc w:val="left"/>
      <w:pPr>
        <w:ind w:left="643"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08869BE"/>
    <w:multiLevelType w:val="hybridMultilevel"/>
    <w:tmpl w:val="B412988E"/>
    <w:lvl w:ilvl="0" w:tplc="217E2D7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18604B5"/>
    <w:multiLevelType w:val="hybridMultilevel"/>
    <w:tmpl w:val="FD2C49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6"/>
  </w:num>
  <w:num w:numId="3">
    <w:abstractNumId w:val="22"/>
  </w:num>
  <w:num w:numId="4">
    <w:abstractNumId w:val="19"/>
  </w:num>
  <w:num w:numId="5">
    <w:abstractNumId w:val="25"/>
  </w:num>
  <w:num w:numId="6">
    <w:abstractNumId w:val="21"/>
  </w:num>
  <w:num w:numId="7">
    <w:abstractNumId w:val="13"/>
  </w:num>
  <w:num w:numId="8">
    <w:abstractNumId w:val="2"/>
  </w:num>
  <w:num w:numId="9">
    <w:abstractNumId w:val="24"/>
  </w:num>
  <w:num w:numId="10">
    <w:abstractNumId w:val="11"/>
  </w:num>
  <w:num w:numId="11">
    <w:abstractNumId w:val="12"/>
  </w:num>
  <w:num w:numId="12">
    <w:abstractNumId w:val="18"/>
  </w:num>
  <w:num w:numId="13">
    <w:abstractNumId w:val="4"/>
  </w:num>
  <w:num w:numId="14">
    <w:abstractNumId w:val="5"/>
  </w:num>
  <w:num w:numId="15">
    <w:abstractNumId w:val="14"/>
  </w:num>
  <w:num w:numId="16">
    <w:abstractNumId w:val="6"/>
  </w:num>
  <w:num w:numId="17">
    <w:abstractNumId w:val="7"/>
  </w:num>
  <w:num w:numId="18">
    <w:abstractNumId w:val="3"/>
  </w:num>
  <w:num w:numId="19">
    <w:abstractNumId w:val="17"/>
  </w:num>
  <w:num w:numId="20">
    <w:abstractNumId w:val="23"/>
  </w:num>
  <w:num w:numId="21">
    <w:abstractNumId w:val="20"/>
  </w:num>
  <w:num w:numId="22">
    <w:abstractNumId w:val="26"/>
  </w:num>
  <w:num w:numId="23">
    <w:abstractNumId w:val="1"/>
  </w:num>
  <w:num w:numId="24">
    <w:abstractNumId w:val="9"/>
  </w:num>
  <w:num w:numId="25">
    <w:abstractNumId w:val="15"/>
  </w:num>
  <w:num w:numId="26">
    <w:abstractNumId w:val="1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A60"/>
    <w:rsid w:val="00003C0B"/>
    <w:rsid w:val="00007A6E"/>
    <w:rsid w:val="00011EB8"/>
    <w:rsid w:val="00023DD9"/>
    <w:rsid w:val="00030AAF"/>
    <w:rsid w:val="00055F27"/>
    <w:rsid w:val="00087E27"/>
    <w:rsid w:val="000977ED"/>
    <w:rsid w:val="000C186F"/>
    <w:rsid w:val="000D7F7A"/>
    <w:rsid w:val="000F64DF"/>
    <w:rsid w:val="001143B4"/>
    <w:rsid w:val="00120D95"/>
    <w:rsid w:val="00132F40"/>
    <w:rsid w:val="00134C67"/>
    <w:rsid w:val="00136FBB"/>
    <w:rsid w:val="00145854"/>
    <w:rsid w:val="0015570D"/>
    <w:rsid w:val="00176907"/>
    <w:rsid w:val="00180F05"/>
    <w:rsid w:val="001A1A8B"/>
    <w:rsid w:val="001A7AE1"/>
    <w:rsid w:val="001A7CEE"/>
    <w:rsid w:val="001B707B"/>
    <w:rsid w:val="001C24E0"/>
    <w:rsid w:val="001C4C9F"/>
    <w:rsid w:val="002024BE"/>
    <w:rsid w:val="0020348A"/>
    <w:rsid w:val="00205334"/>
    <w:rsid w:val="0020700B"/>
    <w:rsid w:val="002245EB"/>
    <w:rsid w:val="002278EB"/>
    <w:rsid w:val="00227C42"/>
    <w:rsid w:val="002459BA"/>
    <w:rsid w:val="00247086"/>
    <w:rsid w:val="002528AD"/>
    <w:rsid w:val="00256041"/>
    <w:rsid w:val="00256C35"/>
    <w:rsid w:val="002601ED"/>
    <w:rsid w:val="00262DC5"/>
    <w:rsid w:val="00273971"/>
    <w:rsid w:val="00274746"/>
    <w:rsid w:val="002927B7"/>
    <w:rsid w:val="002935CE"/>
    <w:rsid w:val="002A1565"/>
    <w:rsid w:val="002A197A"/>
    <w:rsid w:val="002A6CB2"/>
    <w:rsid w:val="002B6DE3"/>
    <w:rsid w:val="002D0614"/>
    <w:rsid w:val="002D0842"/>
    <w:rsid w:val="002E0189"/>
    <w:rsid w:val="002F324D"/>
    <w:rsid w:val="002F3FCB"/>
    <w:rsid w:val="002F78BE"/>
    <w:rsid w:val="00330EE6"/>
    <w:rsid w:val="003757D1"/>
    <w:rsid w:val="003A0BDF"/>
    <w:rsid w:val="003B05E4"/>
    <w:rsid w:val="003B0C2D"/>
    <w:rsid w:val="003B3231"/>
    <w:rsid w:val="003D0191"/>
    <w:rsid w:val="003F0555"/>
    <w:rsid w:val="003F070A"/>
    <w:rsid w:val="0040757F"/>
    <w:rsid w:val="004210E0"/>
    <w:rsid w:val="00442C35"/>
    <w:rsid w:val="004528AA"/>
    <w:rsid w:val="0045446C"/>
    <w:rsid w:val="00455813"/>
    <w:rsid w:val="00476E17"/>
    <w:rsid w:val="00482B20"/>
    <w:rsid w:val="00487FBA"/>
    <w:rsid w:val="004C25BC"/>
    <w:rsid w:val="004D0081"/>
    <w:rsid w:val="004E39E3"/>
    <w:rsid w:val="004F29BE"/>
    <w:rsid w:val="004F6B21"/>
    <w:rsid w:val="00504CE2"/>
    <w:rsid w:val="005076CF"/>
    <w:rsid w:val="00520DDB"/>
    <w:rsid w:val="00531C3F"/>
    <w:rsid w:val="005375F3"/>
    <w:rsid w:val="005406C7"/>
    <w:rsid w:val="00560782"/>
    <w:rsid w:val="00564DC6"/>
    <w:rsid w:val="00565873"/>
    <w:rsid w:val="00566128"/>
    <w:rsid w:val="00566B60"/>
    <w:rsid w:val="00566CD5"/>
    <w:rsid w:val="005739D4"/>
    <w:rsid w:val="00576EB8"/>
    <w:rsid w:val="005822A7"/>
    <w:rsid w:val="00587AA6"/>
    <w:rsid w:val="005A12DA"/>
    <w:rsid w:val="005A2F1F"/>
    <w:rsid w:val="005B174C"/>
    <w:rsid w:val="005C61AD"/>
    <w:rsid w:val="005D1A60"/>
    <w:rsid w:val="005D6A2F"/>
    <w:rsid w:val="006065B8"/>
    <w:rsid w:val="00634020"/>
    <w:rsid w:val="00670655"/>
    <w:rsid w:val="00674B45"/>
    <w:rsid w:val="00681566"/>
    <w:rsid w:val="00696994"/>
    <w:rsid w:val="00697B95"/>
    <w:rsid w:val="006B3AB9"/>
    <w:rsid w:val="006B7919"/>
    <w:rsid w:val="006C08B5"/>
    <w:rsid w:val="006C24F2"/>
    <w:rsid w:val="006D48E5"/>
    <w:rsid w:val="006E469C"/>
    <w:rsid w:val="006F1C80"/>
    <w:rsid w:val="006F1D47"/>
    <w:rsid w:val="006F2B8F"/>
    <w:rsid w:val="007251AE"/>
    <w:rsid w:val="00735999"/>
    <w:rsid w:val="00743474"/>
    <w:rsid w:val="00743CE3"/>
    <w:rsid w:val="00757F50"/>
    <w:rsid w:val="00760A9F"/>
    <w:rsid w:val="00765984"/>
    <w:rsid w:val="007721F7"/>
    <w:rsid w:val="00780813"/>
    <w:rsid w:val="00781ADD"/>
    <w:rsid w:val="0079232E"/>
    <w:rsid w:val="00793DE5"/>
    <w:rsid w:val="007A27B6"/>
    <w:rsid w:val="007A5120"/>
    <w:rsid w:val="007A5859"/>
    <w:rsid w:val="007B43E1"/>
    <w:rsid w:val="007F032B"/>
    <w:rsid w:val="007F5109"/>
    <w:rsid w:val="00831D74"/>
    <w:rsid w:val="008605D2"/>
    <w:rsid w:val="00872C6F"/>
    <w:rsid w:val="00877983"/>
    <w:rsid w:val="00893A75"/>
    <w:rsid w:val="008A2916"/>
    <w:rsid w:val="008C0129"/>
    <w:rsid w:val="008C01A2"/>
    <w:rsid w:val="008C48E1"/>
    <w:rsid w:val="008D6BA6"/>
    <w:rsid w:val="008E5D5B"/>
    <w:rsid w:val="00917E00"/>
    <w:rsid w:val="009330EE"/>
    <w:rsid w:val="00937766"/>
    <w:rsid w:val="009479D9"/>
    <w:rsid w:val="009534F2"/>
    <w:rsid w:val="00957792"/>
    <w:rsid w:val="00964C83"/>
    <w:rsid w:val="009A47E2"/>
    <w:rsid w:val="009B08C9"/>
    <w:rsid w:val="009B158A"/>
    <w:rsid w:val="009B3D26"/>
    <w:rsid w:val="009B421D"/>
    <w:rsid w:val="009C1C5D"/>
    <w:rsid w:val="009C60D7"/>
    <w:rsid w:val="009E2E58"/>
    <w:rsid w:val="009E6984"/>
    <w:rsid w:val="009F1D34"/>
    <w:rsid w:val="009F6EC1"/>
    <w:rsid w:val="00A0033C"/>
    <w:rsid w:val="00A11D6C"/>
    <w:rsid w:val="00A12307"/>
    <w:rsid w:val="00A14839"/>
    <w:rsid w:val="00A14E73"/>
    <w:rsid w:val="00A247D8"/>
    <w:rsid w:val="00A439A1"/>
    <w:rsid w:val="00A4554B"/>
    <w:rsid w:val="00A462AA"/>
    <w:rsid w:val="00A65403"/>
    <w:rsid w:val="00A74E14"/>
    <w:rsid w:val="00A82FB5"/>
    <w:rsid w:val="00A84439"/>
    <w:rsid w:val="00AA3CBF"/>
    <w:rsid w:val="00AB627C"/>
    <w:rsid w:val="00AC3DB2"/>
    <w:rsid w:val="00AC537B"/>
    <w:rsid w:val="00AE154E"/>
    <w:rsid w:val="00AE24FD"/>
    <w:rsid w:val="00AF2BFE"/>
    <w:rsid w:val="00B027A2"/>
    <w:rsid w:val="00B4348C"/>
    <w:rsid w:val="00B471C2"/>
    <w:rsid w:val="00B62C27"/>
    <w:rsid w:val="00B735DD"/>
    <w:rsid w:val="00BA0A0C"/>
    <w:rsid w:val="00BB4A98"/>
    <w:rsid w:val="00BC4908"/>
    <w:rsid w:val="00BD4DE4"/>
    <w:rsid w:val="00BE289B"/>
    <w:rsid w:val="00BF590C"/>
    <w:rsid w:val="00BF5A28"/>
    <w:rsid w:val="00C1041D"/>
    <w:rsid w:val="00C25E48"/>
    <w:rsid w:val="00C416C2"/>
    <w:rsid w:val="00C54B42"/>
    <w:rsid w:val="00C570B9"/>
    <w:rsid w:val="00C71EFC"/>
    <w:rsid w:val="00C73488"/>
    <w:rsid w:val="00C9157A"/>
    <w:rsid w:val="00CA4BF3"/>
    <w:rsid w:val="00CB7798"/>
    <w:rsid w:val="00CC408F"/>
    <w:rsid w:val="00CE560C"/>
    <w:rsid w:val="00CE6284"/>
    <w:rsid w:val="00CF23F8"/>
    <w:rsid w:val="00CF6291"/>
    <w:rsid w:val="00D12210"/>
    <w:rsid w:val="00D155BF"/>
    <w:rsid w:val="00D4025B"/>
    <w:rsid w:val="00D41D6A"/>
    <w:rsid w:val="00D52F15"/>
    <w:rsid w:val="00D574C9"/>
    <w:rsid w:val="00D636E4"/>
    <w:rsid w:val="00D8378D"/>
    <w:rsid w:val="00DA4611"/>
    <w:rsid w:val="00DB23BC"/>
    <w:rsid w:val="00DC118A"/>
    <w:rsid w:val="00DC1C19"/>
    <w:rsid w:val="00DC7470"/>
    <w:rsid w:val="00DE2C93"/>
    <w:rsid w:val="00DE3B55"/>
    <w:rsid w:val="00DF5C65"/>
    <w:rsid w:val="00E0042A"/>
    <w:rsid w:val="00E30E91"/>
    <w:rsid w:val="00E318D3"/>
    <w:rsid w:val="00E65ACF"/>
    <w:rsid w:val="00E70549"/>
    <w:rsid w:val="00E7331C"/>
    <w:rsid w:val="00E76DC1"/>
    <w:rsid w:val="00E833B6"/>
    <w:rsid w:val="00E857E6"/>
    <w:rsid w:val="00E92011"/>
    <w:rsid w:val="00E97435"/>
    <w:rsid w:val="00EA2D92"/>
    <w:rsid w:val="00EC29FE"/>
    <w:rsid w:val="00ED27C5"/>
    <w:rsid w:val="00ED45BF"/>
    <w:rsid w:val="00EE090D"/>
    <w:rsid w:val="00EE094F"/>
    <w:rsid w:val="00EF6D27"/>
    <w:rsid w:val="00F06888"/>
    <w:rsid w:val="00F218BE"/>
    <w:rsid w:val="00F218C0"/>
    <w:rsid w:val="00F21A0B"/>
    <w:rsid w:val="00F272DB"/>
    <w:rsid w:val="00F31092"/>
    <w:rsid w:val="00F31F0A"/>
    <w:rsid w:val="00F3222B"/>
    <w:rsid w:val="00F349F9"/>
    <w:rsid w:val="00F354E8"/>
    <w:rsid w:val="00F36781"/>
    <w:rsid w:val="00F42B98"/>
    <w:rsid w:val="00F52117"/>
    <w:rsid w:val="00F533CC"/>
    <w:rsid w:val="00F86873"/>
    <w:rsid w:val="00F965C1"/>
    <w:rsid w:val="00F9767C"/>
    <w:rsid w:val="00FA16C0"/>
    <w:rsid w:val="00FC718C"/>
    <w:rsid w:val="00FE5090"/>
    <w:rsid w:val="00FF79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BD5831"/>
  <w15:chartTrackingRefBased/>
  <w15:docId w15:val="{15C8EB39-17C9-4E53-9C8E-53529A1ED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1A60"/>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3D01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191"/>
  </w:style>
  <w:style w:type="paragraph" w:styleId="Footer">
    <w:name w:val="footer"/>
    <w:basedOn w:val="Normal"/>
    <w:link w:val="FooterChar"/>
    <w:uiPriority w:val="99"/>
    <w:unhideWhenUsed/>
    <w:rsid w:val="003D01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191"/>
  </w:style>
  <w:style w:type="paragraph" w:styleId="ListParagraph">
    <w:name w:val="List Paragraph"/>
    <w:basedOn w:val="Normal"/>
    <w:uiPriority w:val="34"/>
    <w:qFormat/>
    <w:rsid w:val="002A6CB2"/>
    <w:pPr>
      <w:ind w:left="720"/>
      <w:contextualSpacing/>
    </w:pPr>
  </w:style>
  <w:style w:type="character" w:styleId="CommentReference">
    <w:name w:val="annotation reference"/>
    <w:basedOn w:val="DefaultParagraphFont"/>
    <w:uiPriority w:val="99"/>
    <w:semiHidden/>
    <w:unhideWhenUsed/>
    <w:rsid w:val="002245EB"/>
    <w:rPr>
      <w:sz w:val="16"/>
      <w:szCs w:val="16"/>
    </w:rPr>
  </w:style>
  <w:style w:type="paragraph" w:styleId="CommentText">
    <w:name w:val="annotation text"/>
    <w:basedOn w:val="Normal"/>
    <w:link w:val="CommentTextChar"/>
    <w:uiPriority w:val="99"/>
    <w:semiHidden/>
    <w:unhideWhenUsed/>
    <w:rsid w:val="002245EB"/>
    <w:pPr>
      <w:spacing w:line="240" w:lineRule="auto"/>
    </w:pPr>
    <w:rPr>
      <w:sz w:val="20"/>
      <w:szCs w:val="20"/>
    </w:rPr>
  </w:style>
  <w:style w:type="character" w:customStyle="1" w:styleId="CommentTextChar">
    <w:name w:val="Comment Text Char"/>
    <w:basedOn w:val="DefaultParagraphFont"/>
    <w:link w:val="CommentText"/>
    <w:uiPriority w:val="99"/>
    <w:semiHidden/>
    <w:rsid w:val="002245EB"/>
    <w:rPr>
      <w:sz w:val="20"/>
      <w:szCs w:val="20"/>
    </w:rPr>
  </w:style>
  <w:style w:type="paragraph" w:styleId="CommentSubject">
    <w:name w:val="annotation subject"/>
    <w:basedOn w:val="CommentText"/>
    <w:next w:val="CommentText"/>
    <w:link w:val="CommentSubjectChar"/>
    <w:uiPriority w:val="99"/>
    <w:semiHidden/>
    <w:unhideWhenUsed/>
    <w:rsid w:val="002245EB"/>
    <w:rPr>
      <w:b/>
      <w:bCs/>
    </w:rPr>
  </w:style>
  <w:style w:type="character" w:customStyle="1" w:styleId="CommentSubjectChar">
    <w:name w:val="Comment Subject Char"/>
    <w:basedOn w:val="CommentTextChar"/>
    <w:link w:val="CommentSubject"/>
    <w:uiPriority w:val="99"/>
    <w:semiHidden/>
    <w:rsid w:val="002245EB"/>
    <w:rPr>
      <w:b/>
      <w:bCs/>
      <w:sz w:val="20"/>
      <w:szCs w:val="20"/>
    </w:rPr>
  </w:style>
  <w:style w:type="paragraph" w:styleId="BalloonText">
    <w:name w:val="Balloon Text"/>
    <w:basedOn w:val="Normal"/>
    <w:link w:val="BalloonTextChar"/>
    <w:uiPriority w:val="99"/>
    <w:semiHidden/>
    <w:unhideWhenUsed/>
    <w:rsid w:val="002245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5EB"/>
    <w:rPr>
      <w:rFonts w:ascii="Segoe UI" w:hAnsi="Segoe UI" w:cs="Segoe UI"/>
      <w:sz w:val="18"/>
      <w:szCs w:val="18"/>
    </w:rPr>
  </w:style>
  <w:style w:type="table" w:styleId="TableGrid">
    <w:name w:val="Table Grid"/>
    <w:basedOn w:val="TableNormal"/>
    <w:uiPriority w:val="39"/>
    <w:rsid w:val="00FA1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3474"/>
    <w:pPr>
      <w:spacing w:after="0" w:line="240" w:lineRule="auto"/>
    </w:pPr>
  </w:style>
  <w:style w:type="paragraph" w:customStyle="1" w:styleId="s8">
    <w:name w:val="s8"/>
    <w:basedOn w:val="Normal"/>
    <w:rsid w:val="009534F2"/>
    <w:pPr>
      <w:spacing w:before="100" w:beforeAutospacing="1" w:after="100" w:afterAutospacing="1" w:line="240" w:lineRule="auto"/>
    </w:pPr>
    <w:rPr>
      <w:rFonts w:ascii="Times New Roman" w:hAnsi="Times New Roman" w:cs="Times New Roman"/>
      <w:sz w:val="24"/>
      <w:szCs w:val="24"/>
      <w:lang w:eastAsia="en-IE"/>
    </w:rPr>
  </w:style>
  <w:style w:type="character" w:customStyle="1" w:styleId="s11">
    <w:name w:val="s11"/>
    <w:basedOn w:val="DefaultParagraphFont"/>
    <w:rsid w:val="009534F2"/>
  </w:style>
  <w:style w:type="character" w:customStyle="1" w:styleId="s14">
    <w:name w:val="s14"/>
    <w:basedOn w:val="DefaultParagraphFont"/>
    <w:rsid w:val="009534F2"/>
  </w:style>
  <w:style w:type="character" w:customStyle="1" w:styleId="s16">
    <w:name w:val="s16"/>
    <w:basedOn w:val="DefaultParagraphFont"/>
    <w:rsid w:val="009534F2"/>
  </w:style>
  <w:style w:type="character" w:styleId="Hyperlink">
    <w:name w:val="Hyperlink"/>
    <w:basedOn w:val="DefaultParagraphFont"/>
    <w:uiPriority w:val="99"/>
    <w:semiHidden/>
    <w:unhideWhenUsed/>
    <w:rsid w:val="002F78BE"/>
    <w:rPr>
      <w:color w:val="0000FF"/>
      <w:u w:val="single"/>
    </w:rPr>
  </w:style>
  <w:style w:type="character" w:styleId="Emphasis">
    <w:name w:val="Emphasis"/>
    <w:basedOn w:val="DefaultParagraphFont"/>
    <w:uiPriority w:val="20"/>
    <w:qFormat/>
    <w:rsid w:val="00E733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3894">
      <w:bodyDiv w:val="1"/>
      <w:marLeft w:val="0"/>
      <w:marRight w:val="0"/>
      <w:marTop w:val="0"/>
      <w:marBottom w:val="0"/>
      <w:divBdr>
        <w:top w:val="none" w:sz="0" w:space="0" w:color="auto"/>
        <w:left w:val="none" w:sz="0" w:space="0" w:color="auto"/>
        <w:bottom w:val="none" w:sz="0" w:space="0" w:color="auto"/>
        <w:right w:val="none" w:sz="0" w:space="0" w:color="auto"/>
      </w:divBdr>
    </w:div>
    <w:div w:id="757755308">
      <w:bodyDiv w:val="1"/>
      <w:marLeft w:val="0"/>
      <w:marRight w:val="0"/>
      <w:marTop w:val="0"/>
      <w:marBottom w:val="0"/>
      <w:divBdr>
        <w:top w:val="none" w:sz="0" w:space="0" w:color="auto"/>
        <w:left w:val="none" w:sz="0" w:space="0" w:color="auto"/>
        <w:bottom w:val="none" w:sz="0" w:space="0" w:color="auto"/>
        <w:right w:val="none" w:sz="0" w:space="0" w:color="auto"/>
      </w:divBdr>
    </w:div>
    <w:div w:id="933325154">
      <w:bodyDiv w:val="1"/>
      <w:marLeft w:val="0"/>
      <w:marRight w:val="0"/>
      <w:marTop w:val="0"/>
      <w:marBottom w:val="0"/>
      <w:divBdr>
        <w:top w:val="none" w:sz="0" w:space="0" w:color="auto"/>
        <w:left w:val="none" w:sz="0" w:space="0" w:color="auto"/>
        <w:bottom w:val="none" w:sz="0" w:space="0" w:color="auto"/>
        <w:right w:val="none" w:sz="0" w:space="0" w:color="auto"/>
      </w:divBdr>
    </w:div>
    <w:div w:id="965888211">
      <w:bodyDiv w:val="1"/>
      <w:marLeft w:val="0"/>
      <w:marRight w:val="0"/>
      <w:marTop w:val="0"/>
      <w:marBottom w:val="0"/>
      <w:divBdr>
        <w:top w:val="none" w:sz="0" w:space="0" w:color="auto"/>
        <w:left w:val="none" w:sz="0" w:space="0" w:color="auto"/>
        <w:bottom w:val="none" w:sz="0" w:space="0" w:color="auto"/>
        <w:right w:val="none" w:sz="0" w:space="0" w:color="auto"/>
      </w:divBdr>
    </w:div>
    <w:div w:id="1084914116">
      <w:bodyDiv w:val="1"/>
      <w:marLeft w:val="0"/>
      <w:marRight w:val="0"/>
      <w:marTop w:val="0"/>
      <w:marBottom w:val="0"/>
      <w:divBdr>
        <w:top w:val="none" w:sz="0" w:space="0" w:color="auto"/>
        <w:left w:val="none" w:sz="0" w:space="0" w:color="auto"/>
        <w:bottom w:val="none" w:sz="0" w:space="0" w:color="auto"/>
        <w:right w:val="none" w:sz="0" w:space="0" w:color="auto"/>
      </w:divBdr>
    </w:div>
    <w:div w:id="1353804064">
      <w:bodyDiv w:val="1"/>
      <w:marLeft w:val="0"/>
      <w:marRight w:val="0"/>
      <w:marTop w:val="0"/>
      <w:marBottom w:val="0"/>
      <w:divBdr>
        <w:top w:val="none" w:sz="0" w:space="0" w:color="auto"/>
        <w:left w:val="none" w:sz="0" w:space="0" w:color="auto"/>
        <w:bottom w:val="none" w:sz="0" w:space="0" w:color="auto"/>
        <w:right w:val="none" w:sz="0" w:space="0" w:color="auto"/>
      </w:divBdr>
    </w:div>
    <w:div w:id="1453401072">
      <w:bodyDiv w:val="1"/>
      <w:marLeft w:val="0"/>
      <w:marRight w:val="0"/>
      <w:marTop w:val="0"/>
      <w:marBottom w:val="0"/>
      <w:divBdr>
        <w:top w:val="none" w:sz="0" w:space="0" w:color="auto"/>
        <w:left w:val="none" w:sz="0" w:space="0" w:color="auto"/>
        <w:bottom w:val="none" w:sz="0" w:space="0" w:color="auto"/>
        <w:right w:val="none" w:sz="0" w:space="0" w:color="auto"/>
      </w:divBdr>
    </w:div>
    <w:div w:id="1732120543">
      <w:bodyDiv w:val="1"/>
      <w:marLeft w:val="0"/>
      <w:marRight w:val="0"/>
      <w:marTop w:val="0"/>
      <w:marBottom w:val="0"/>
      <w:divBdr>
        <w:top w:val="none" w:sz="0" w:space="0" w:color="auto"/>
        <w:left w:val="none" w:sz="0" w:space="0" w:color="auto"/>
        <w:bottom w:val="none" w:sz="0" w:space="0" w:color="auto"/>
        <w:right w:val="none" w:sz="0" w:space="0" w:color="auto"/>
      </w:divBdr>
      <w:divsChild>
        <w:div w:id="39014653">
          <w:marLeft w:val="0"/>
          <w:marRight w:val="0"/>
          <w:marTop w:val="0"/>
          <w:marBottom w:val="0"/>
          <w:divBdr>
            <w:top w:val="none" w:sz="0" w:space="0" w:color="auto"/>
            <w:left w:val="none" w:sz="0" w:space="0" w:color="auto"/>
            <w:bottom w:val="none" w:sz="0" w:space="0" w:color="auto"/>
            <w:right w:val="none" w:sz="0" w:space="0" w:color="auto"/>
          </w:divBdr>
        </w:div>
        <w:div w:id="200409612">
          <w:marLeft w:val="0"/>
          <w:marRight w:val="0"/>
          <w:marTop w:val="0"/>
          <w:marBottom w:val="0"/>
          <w:divBdr>
            <w:top w:val="none" w:sz="0" w:space="0" w:color="auto"/>
            <w:left w:val="none" w:sz="0" w:space="0" w:color="auto"/>
            <w:bottom w:val="none" w:sz="0" w:space="0" w:color="auto"/>
            <w:right w:val="none" w:sz="0" w:space="0" w:color="auto"/>
          </w:divBdr>
        </w:div>
        <w:div w:id="271909478">
          <w:marLeft w:val="0"/>
          <w:marRight w:val="0"/>
          <w:marTop w:val="0"/>
          <w:marBottom w:val="0"/>
          <w:divBdr>
            <w:top w:val="none" w:sz="0" w:space="0" w:color="auto"/>
            <w:left w:val="none" w:sz="0" w:space="0" w:color="auto"/>
            <w:bottom w:val="none" w:sz="0" w:space="0" w:color="auto"/>
            <w:right w:val="none" w:sz="0" w:space="0" w:color="auto"/>
          </w:divBdr>
        </w:div>
        <w:div w:id="461575858">
          <w:marLeft w:val="0"/>
          <w:marRight w:val="0"/>
          <w:marTop w:val="0"/>
          <w:marBottom w:val="0"/>
          <w:divBdr>
            <w:top w:val="none" w:sz="0" w:space="0" w:color="auto"/>
            <w:left w:val="none" w:sz="0" w:space="0" w:color="auto"/>
            <w:bottom w:val="none" w:sz="0" w:space="0" w:color="auto"/>
            <w:right w:val="none" w:sz="0" w:space="0" w:color="auto"/>
          </w:divBdr>
        </w:div>
        <w:div w:id="581988376">
          <w:marLeft w:val="0"/>
          <w:marRight w:val="0"/>
          <w:marTop w:val="0"/>
          <w:marBottom w:val="0"/>
          <w:divBdr>
            <w:top w:val="none" w:sz="0" w:space="0" w:color="auto"/>
            <w:left w:val="none" w:sz="0" w:space="0" w:color="auto"/>
            <w:bottom w:val="none" w:sz="0" w:space="0" w:color="auto"/>
            <w:right w:val="none" w:sz="0" w:space="0" w:color="auto"/>
          </w:divBdr>
        </w:div>
        <w:div w:id="720055070">
          <w:marLeft w:val="0"/>
          <w:marRight w:val="0"/>
          <w:marTop w:val="0"/>
          <w:marBottom w:val="0"/>
          <w:divBdr>
            <w:top w:val="none" w:sz="0" w:space="0" w:color="auto"/>
            <w:left w:val="none" w:sz="0" w:space="0" w:color="auto"/>
            <w:bottom w:val="none" w:sz="0" w:space="0" w:color="auto"/>
            <w:right w:val="none" w:sz="0" w:space="0" w:color="auto"/>
          </w:divBdr>
        </w:div>
        <w:div w:id="969242048">
          <w:marLeft w:val="0"/>
          <w:marRight w:val="0"/>
          <w:marTop w:val="0"/>
          <w:marBottom w:val="0"/>
          <w:divBdr>
            <w:top w:val="none" w:sz="0" w:space="0" w:color="auto"/>
            <w:left w:val="none" w:sz="0" w:space="0" w:color="auto"/>
            <w:bottom w:val="none" w:sz="0" w:space="0" w:color="auto"/>
            <w:right w:val="none" w:sz="0" w:space="0" w:color="auto"/>
          </w:divBdr>
        </w:div>
        <w:div w:id="1124930631">
          <w:marLeft w:val="0"/>
          <w:marRight w:val="0"/>
          <w:marTop w:val="0"/>
          <w:marBottom w:val="0"/>
          <w:divBdr>
            <w:top w:val="none" w:sz="0" w:space="0" w:color="auto"/>
            <w:left w:val="none" w:sz="0" w:space="0" w:color="auto"/>
            <w:bottom w:val="none" w:sz="0" w:space="0" w:color="auto"/>
            <w:right w:val="none" w:sz="0" w:space="0" w:color="auto"/>
          </w:divBdr>
        </w:div>
        <w:div w:id="1434279184">
          <w:marLeft w:val="0"/>
          <w:marRight w:val="0"/>
          <w:marTop w:val="0"/>
          <w:marBottom w:val="0"/>
          <w:divBdr>
            <w:top w:val="none" w:sz="0" w:space="0" w:color="auto"/>
            <w:left w:val="none" w:sz="0" w:space="0" w:color="auto"/>
            <w:bottom w:val="none" w:sz="0" w:space="0" w:color="auto"/>
            <w:right w:val="none" w:sz="0" w:space="0" w:color="auto"/>
          </w:divBdr>
        </w:div>
        <w:div w:id="1620451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3D5AD-BD35-499F-A1DF-1D4223317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Dawson (Housing)</dc:creator>
  <cp:keywords/>
  <dc:description/>
  <cp:lastModifiedBy>Andrea Jones (ELC)</cp:lastModifiedBy>
  <cp:revision>2</cp:revision>
  <dcterms:created xsi:type="dcterms:W3CDTF">2023-10-09T12:34:00Z</dcterms:created>
  <dcterms:modified xsi:type="dcterms:W3CDTF">2023-10-09T12:34:00Z</dcterms:modified>
</cp:coreProperties>
</file>