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8A88" w14:textId="77777777" w:rsidR="0015599E" w:rsidRPr="00E114EF" w:rsidRDefault="0015599E" w:rsidP="0015599E">
      <w:pPr>
        <w:pStyle w:val="Header"/>
        <w:jc w:val="center"/>
        <w:rPr>
          <w:rFonts w:ascii="Arial" w:hAnsi="Arial" w:cs="Arial"/>
          <w:color w:val="004F9F"/>
          <w:sz w:val="40"/>
          <w:szCs w:val="32"/>
        </w:rPr>
      </w:pPr>
      <w:bookmarkStart w:id="0" w:name="_GoBack"/>
      <w:bookmarkEnd w:id="0"/>
      <w:r>
        <w:rPr>
          <w:rFonts w:ascii="Arial" w:hAnsi="Arial"/>
          <w:b/>
          <w:color w:val="004F9F"/>
          <w:sz w:val="40"/>
        </w:rPr>
        <w:t>Foirm Iarratais</w:t>
      </w:r>
    </w:p>
    <w:p w14:paraId="520D6BE8" w14:textId="5B58234E" w:rsidR="0015599E" w:rsidRPr="002466FF" w:rsidRDefault="002466FF" w:rsidP="00553F72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/>
          <w:b/>
          <w:color w:val="365F91" w:themeColor="accent1" w:themeShade="BF"/>
          <w:sz w:val="24"/>
        </w:rPr>
        <w:t xml:space="preserve">Léiritheoir Ábhair Dhigitigh (AOF) </w:t>
      </w:r>
    </w:p>
    <w:p w14:paraId="1C23756D" w14:textId="6E6A8B3F" w:rsidR="00EF6B31" w:rsidRPr="002466FF" w:rsidRDefault="00EF6B31" w:rsidP="00553F72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/>
          <w:b/>
          <w:color w:val="365F91" w:themeColor="accent1" w:themeShade="BF"/>
          <w:sz w:val="24"/>
        </w:rPr>
        <w:t>An Coimisiún Toghcháin</w:t>
      </w:r>
    </w:p>
    <w:p w14:paraId="086CD93D" w14:textId="77777777" w:rsidR="00E114EF" w:rsidRPr="002466FF" w:rsidRDefault="00E114EF" w:rsidP="00553F72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36BE73CF" w14:textId="77777777" w:rsidR="00EF6B31" w:rsidRDefault="00EF6B31" w:rsidP="00A74C4F">
      <w:pPr>
        <w:spacing w:after="0"/>
        <w:rPr>
          <w:rFonts w:ascii="Arial" w:hAnsi="Arial" w:cs="Arial"/>
          <w:b/>
          <w:sz w:val="20"/>
          <w:szCs w:val="20"/>
        </w:rPr>
      </w:pPr>
    </w:p>
    <w:p w14:paraId="3285D9FC" w14:textId="6C7953CE" w:rsidR="006E760A" w:rsidRPr="00A74C4F" w:rsidRDefault="006E760A" w:rsidP="00A74C4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Tabhair aird ghéar ar na treoracha seo a leanas:</w:t>
      </w:r>
    </w:p>
    <w:p w14:paraId="668760E9" w14:textId="28792FA8" w:rsidR="00B7508E" w:rsidRDefault="006E760A" w:rsidP="00A74C4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Tá sé ríthábhachtach go gcomhlánaítear go hiomlán gach cuid (A, B agus C) den fhoirm iarratais seo. </w:t>
      </w:r>
    </w:p>
    <w:p w14:paraId="4C25FBE6" w14:textId="77777777" w:rsidR="00B7508E" w:rsidRDefault="00B7508E" w:rsidP="00A74C4F">
      <w:pPr>
        <w:spacing w:after="0"/>
        <w:rPr>
          <w:rFonts w:ascii="Arial" w:hAnsi="Arial" w:cs="Arial"/>
          <w:sz w:val="20"/>
          <w:szCs w:val="20"/>
        </w:rPr>
      </w:pPr>
    </w:p>
    <w:p w14:paraId="71075791" w14:textId="6961C5E8" w:rsidR="00A504B5" w:rsidRPr="00B7508E" w:rsidRDefault="00EF6B31" w:rsidP="00B7508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Ní mór iarratais chomhlánaithe a sheoladh le ríomhphost chuig careers@electoralcommission.ie</w:t>
      </w:r>
      <w:r>
        <w:t xml:space="preserve"> </w:t>
      </w:r>
      <w:r>
        <w:rPr>
          <w:rFonts w:ascii="Arial" w:hAnsi="Arial"/>
          <w:sz w:val="20"/>
        </w:rPr>
        <w:t xml:space="preserve">  </w:t>
      </w:r>
    </w:p>
    <w:p w14:paraId="41B754AE" w14:textId="77777777" w:rsidR="00A504B5" w:rsidRPr="00A74C4F" w:rsidRDefault="002E3BA1" w:rsidP="00E114EF">
      <w:pPr>
        <w:shd w:val="clear" w:color="auto" w:fill="004F9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/>
          <w:b/>
          <w:color w:val="FFFFFF" w:themeColor="background1"/>
          <w:sz w:val="28"/>
        </w:rPr>
        <w:t>CUID A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2244"/>
        <w:gridCol w:w="2252"/>
        <w:gridCol w:w="2251"/>
      </w:tblGrid>
      <w:tr w:rsidR="006C3156" w:rsidRPr="00A74C4F" w14:paraId="67CE17A4" w14:textId="77777777" w:rsidTr="00A74C4F">
        <w:tc>
          <w:tcPr>
            <w:tcW w:w="4513" w:type="dxa"/>
            <w:gridSpan w:val="2"/>
          </w:tcPr>
          <w:p w14:paraId="31386C8E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Ainm:</w:t>
            </w:r>
          </w:p>
        </w:tc>
        <w:tc>
          <w:tcPr>
            <w:tcW w:w="4503" w:type="dxa"/>
            <w:gridSpan w:val="2"/>
          </w:tcPr>
          <w:p w14:paraId="5CA95927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0D807BA8" w14:textId="77777777" w:rsidTr="00A74C4F">
        <w:tc>
          <w:tcPr>
            <w:tcW w:w="4513" w:type="dxa"/>
            <w:gridSpan w:val="2"/>
          </w:tcPr>
          <w:p w14:paraId="686DCCB0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Sloinne:</w:t>
            </w:r>
          </w:p>
        </w:tc>
        <w:tc>
          <w:tcPr>
            <w:tcW w:w="4503" w:type="dxa"/>
            <w:gridSpan w:val="2"/>
          </w:tcPr>
          <w:p w14:paraId="57525B2C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22116CF5" w14:textId="77777777" w:rsidTr="00A74C4F">
        <w:tc>
          <w:tcPr>
            <w:tcW w:w="4513" w:type="dxa"/>
            <w:gridSpan w:val="2"/>
          </w:tcPr>
          <w:p w14:paraId="5AC823CC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Seoladh Comhfhreagrais:</w:t>
            </w:r>
          </w:p>
        </w:tc>
        <w:tc>
          <w:tcPr>
            <w:tcW w:w="4503" w:type="dxa"/>
            <w:gridSpan w:val="2"/>
          </w:tcPr>
          <w:p w14:paraId="4B124231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16824006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1DDEE113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0A6D66E7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443EB546" w14:textId="77777777" w:rsidTr="00A74C4F">
        <w:tc>
          <w:tcPr>
            <w:tcW w:w="4513" w:type="dxa"/>
            <w:gridSpan w:val="2"/>
          </w:tcPr>
          <w:p w14:paraId="118DBFF5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Teileafón (le haghaidh teagmhála i rith an lae):</w:t>
            </w:r>
          </w:p>
        </w:tc>
        <w:tc>
          <w:tcPr>
            <w:tcW w:w="4503" w:type="dxa"/>
            <w:gridSpan w:val="2"/>
          </w:tcPr>
          <w:p w14:paraId="0609E263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2E2C4511" w14:textId="77777777" w:rsidTr="00A74C4F">
        <w:tc>
          <w:tcPr>
            <w:tcW w:w="4513" w:type="dxa"/>
            <w:gridSpan w:val="2"/>
          </w:tcPr>
          <w:p w14:paraId="34BD18F2" w14:textId="77777777" w:rsidR="006C3156" w:rsidRPr="00A74C4F" w:rsidRDefault="006C3156" w:rsidP="00E12FD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Fón Póca:</w:t>
            </w:r>
          </w:p>
        </w:tc>
        <w:tc>
          <w:tcPr>
            <w:tcW w:w="4503" w:type="dxa"/>
            <w:gridSpan w:val="2"/>
          </w:tcPr>
          <w:p w14:paraId="5572BF93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1DBC730B" w14:textId="77777777" w:rsidTr="00A74C4F">
        <w:tc>
          <w:tcPr>
            <w:tcW w:w="4513" w:type="dxa"/>
            <w:gridSpan w:val="2"/>
          </w:tcPr>
          <w:p w14:paraId="73626EC5" w14:textId="77777777" w:rsidR="006C3156" w:rsidRPr="00A74C4F" w:rsidRDefault="006C3156" w:rsidP="00E12FD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Uimhir Bhaile:</w:t>
            </w:r>
          </w:p>
        </w:tc>
        <w:tc>
          <w:tcPr>
            <w:tcW w:w="4503" w:type="dxa"/>
            <w:gridSpan w:val="2"/>
          </w:tcPr>
          <w:p w14:paraId="2240745A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77DC402D" w14:textId="77777777" w:rsidTr="00A74C4F">
        <w:tc>
          <w:tcPr>
            <w:tcW w:w="4513" w:type="dxa"/>
            <w:gridSpan w:val="2"/>
          </w:tcPr>
          <w:p w14:paraId="134D56A6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Ríomhphost:</w:t>
            </w:r>
          </w:p>
        </w:tc>
        <w:tc>
          <w:tcPr>
            <w:tcW w:w="4503" w:type="dxa"/>
            <w:gridSpan w:val="2"/>
          </w:tcPr>
          <w:p w14:paraId="1901DF32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5E2FE4FF" w14:textId="77777777" w:rsidTr="00A74C4F">
        <w:tc>
          <w:tcPr>
            <w:tcW w:w="9016" w:type="dxa"/>
            <w:gridSpan w:val="4"/>
            <w:shd w:val="clear" w:color="auto" w:fill="auto"/>
          </w:tcPr>
          <w:p w14:paraId="1CA76DE6" w14:textId="43FEAAB5" w:rsidR="006C3156" w:rsidRPr="00A74C4F" w:rsidRDefault="009230B3" w:rsidP="00A74C4F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Líofa sa Ghaeilge:</w:t>
            </w:r>
          </w:p>
        </w:tc>
      </w:tr>
      <w:tr w:rsidR="006C3156" w:rsidRPr="00A74C4F" w14:paraId="4703C6C6" w14:textId="77777777" w:rsidTr="00A74C4F">
        <w:trPr>
          <w:trHeight w:val="70"/>
        </w:trPr>
        <w:tc>
          <w:tcPr>
            <w:tcW w:w="2269" w:type="dxa"/>
          </w:tcPr>
          <w:p w14:paraId="6E70FFAC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Tá:</w:t>
            </w:r>
          </w:p>
        </w:tc>
        <w:tc>
          <w:tcPr>
            <w:tcW w:w="2244" w:type="dxa"/>
            <w:shd w:val="clear" w:color="auto" w:fill="auto"/>
          </w:tcPr>
          <w:p w14:paraId="000D5F0D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1C04290D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Níl:</w:t>
            </w:r>
          </w:p>
        </w:tc>
        <w:tc>
          <w:tcPr>
            <w:tcW w:w="2251" w:type="dxa"/>
          </w:tcPr>
          <w:p w14:paraId="66A79B75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3543" w:rsidRPr="00A74C4F" w14:paraId="2F557D31" w14:textId="77777777" w:rsidTr="00692E11">
        <w:trPr>
          <w:trHeight w:val="70"/>
        </w:trPr>
        <w:tc>
          <w:tcPr>
            <w:tcW w:w="9016" w:type="dxa"/>
            <w:gridSpan w:val="4"/>
          </w:tcPr>
          <w:p w14:paraId="387D05D5" w14:textId="574643E7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Tabhair le fios má bhain tú leas as na nithe seo a leanas:</w:t>
            </w:r>
          </w:p>
        </w:tc>
      </w:tr>
      <w:tr w:rsidR="00F33543" w:rsidRPr="00A74C4F" w14:paraId="2D382A4B" w14:textId="77777777" w:rsidTr="00A74C4F">
        <w:trPr>
          <w:trHeight w:val="70"/>
        </w:trPr>
        <w:tc>
          <w:tcPr>
            <w:tcW w:w="2269" w:type="dxa"/>
          </w:tcPr>
          <w:p w14:paraId="54D725DC" w14:textId="256EF10A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ISER nó VER</w:t>
            </w:r>
          </w:p>
        </w:tc>
        <w:tc>
          <w:tcPr>
            <w:tcW w:w="2244" w:type="dxa"/>
            <w:shd w:val="clear" w:color="auto" w:fill="auto"/>
          </w:tcPr>
          <w:p w14:paraId="5CD43A38" w14:textId="441571A4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Bhain/Níor bhain</w:t>
            </w:r>
          </w:p>
        </w:tc>
        <w:tc>
          <w:tcPr>
            <w:tcW w:w="2252" w:type="dxa"/>
            <w:shd w:val="clear" w:color="auto" w:fill="auto"/>
          </w:tcPr>
          <w:p w14:paraId="54CA5341" w14:textId="612385A5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Scor de dheasca Easláinte</w:t>
            </w:r>
          </w:p>
        </w:tc>
        <w:tc>
          <w:tcPr>
            <w:tcW w:w="2251" w:type="dxa"/>
          </w:tcPr>
          <w:p w14:paraId="70E8C771" w14:textId="23C9BFC5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Bhain/Níor bhain</w:t>
            </w:r>
          </w:p>
        </w:tc>
      </w:tr>
      <w:tr w:rsidR="00933F4D" w:rsidRPr="00A74C4F" w14:paraId="2361677B" w14:textId="77777777" w:rsidTr="009D752B">
        <w:trPr>
          <w:trHeight w:val="70"/>
        </w:trPr>
        <w:tc>
          <w:tcPr>
            <w:tcW w:w="9016" w:type="dxa"/>
            <w:gridSpan w:val="4"/>
          </w:tcPr>
          <w:p w14:paraId="181CC940" w14:textId="135EFEAD" w:rsidR="00933F4D" w:rsidRDefault="00933F4D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Tabhair le fios go gcomhlíonann tú na riachtanais incháilitheachta go léir don phost seo mar atá leagtha amach sa leabhrán eolais, lena n-áirítear cáilíochtaí, taithí, saoránacht, etc.</w:t>
            </w:r>
          </w:p>
        </w:tc>
      </w:tr>
      <w:tr w:rsidR="00933F4D" w:rsidRPr="00A74C4F" w14:paraId="3F3EDDE2" w14:textId="77777777" w:rsidTr="00A74C4F">
        <w:trPr>
          <w:trHeight w:val="70"/>
        </w:trPr>
        <w:tc>
          <w:tcPr>
            <w:tcW w:w="2269" w:type="dxa"/>
          </w:tcPr>
          <w:p w14:paraId="02990954" w14:textId="666387D6" w:rsidR="00933F4D" w:rsidRDefault="00933F4D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Tá:</w:t>
            </w:r>
          </w:p>
        </w:tc>
        <w:tc>
          <w:tcPr>
            <w:tcW w:w="2244" w:type="dxa"/>
            <w:shd w:val="clear" w:color="auto" w:fill="auto"/>
          </w:tcPr>
          <w:p w14:paraId="440782C7" w14:textId="77777777" w:rsidR="00933F4D" w:rsidRDefault="00933F4D" w:rsidP="000C674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6F30ED06" w14:textId="56D5E29D" w:rsidR="00933F4D" w:rsidRDefault="00933F4D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Níl:</w:t>
            </w:r>
          </w:p>
        </w:tc>
        <w:tc>
          <w:tcPr>
            <w:tcW w:w="2251" w:type="dxa"/>
          </w:tcPr>
          <w:p w14:paraId="43020321" w14:textId="77777777" w:rsidR="00933F4D" w:rsidRDefault="00933F4D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FB0FB3" w14:textId="77777777" w:rsidR="00311DFC" w:rsidRPr="00A74C4F" w:rsidRDefault="00311DFC" w:rsidP="006E760A">
      <w:pPr>
        <w:rPr>
          <w:rFonts w:ascii="Arial" w:hAnsi="Arial" w:cs="Arial"/>
          <w:b/>
          <w:sz w:val="24"/>
          <w:szCs w:val="24"/>
        </w:rPr>
      </w:pPr>
    </w:p>
    <w:p w14:paraId="16960C63" w14:textId="77777777" w:rsidR="00F06676" w:rsidRPr="00A74C4F" w:rsidRDefault="00F06676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/>
          <w:b/>
          <w:color w:val="FFFFFF" w:themeColor="background1"/>
          <w:sz w:val="24"/>
        </w:rPr>
        <w:t>Cáilíochtaí Acadúla, Gairmiúla agus Teicniúla</w:t>
      </w:r>
    </w:p>
    <w:p w14:paraId="1B8A9BE1" w14:textId="1EF2533C" w:rsidR="00EE75D0" w:rsidRPr="00A74C4F" w:rsidRDefault="008332DF" w:rsidP="009B136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Ba cheart d’iarrthóirí cuntas a thabhairt, in ord croineolaíoch, ar na sonraí go léir maidir le Cáilíochtaí Acadúla, Gairmiúla agus Teicniúla. </w:t>
      </w:r>
      <w:r>
        <w:rPr>
          <w:rFonts w:ascii="Arial" w:hAnsi="Arial"/>
          <w:sz w:val="20"/>
        </w:rPr>
        <w:t xml:space="preserve">(cuir </w:t>
      </w:r>
      <w:r w:rsidR="00C14794">
        <w:rPr>
          <w:rFonts w:ascii="Arial" w:hAnsi="Arial"/>
          <w:sz w:val="20"/>
          <w:lang w:val="en-IE"/>
        </w:rPr>
        <w:t>línte</w:t>
      </w:r>
      <w:r>
        <w:rPr>
          <w:rFonts w:ascii="Arial" w:hAnsi="Arial"/>
          <w:sz w:val="20"/>
        </w:rPr>
        <w:t xml:space="preserve"> breise leis más gá)</w:t>
      </w:r>
    </w:p>
    <w:p w14:paraId="2F8ADA0F" w14:textId="77777777" w:rsidR="007979AE" w:rsidRPr="00A74C4F" w:rsidRDefault="007979AE" w:rsidP="008332DF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1836"/>
        <w:gridCol w:w="2175"/>
        <w:gridCol w:w="2964"/>
      </w:tblGrid>
      <w:tr w:rsidR="002F1CFA" w:rsidRPr="00A74C4F" w14:paraId="4CEDC22A" w14:textId="77777777" w:rsidTr="004F59E6">
        <w:trPr>
          <w:trHeight w:val="660"/>
          <w:tblHeader/>
        </w:trPr>
        <w:tc>
          <w:tcPr>
            <w:tcW w:w="5000" w:type="pct"/>
            <w:gridSpan w:val="4"/>
          </w:tcPr>
          <w:p w14:paraId="2A2A2897" w14:textId="0DBE0AC0" w:rsidR="00E91188" w:rsidRPr="00A74C4F" w:rsidRDefault="00E12FD8" w:rsidP="00BB38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Eolas Oideachais Tríú Leibhéal</w:t>
            </w:r>
          </w:p>
          <w:p w14:paraId="2E63FD00" w14:textId="77777777" w:rsidR="00F06676" w:rsidRPr="00A74C4F" w:rsidRDefault="00F06676" w:rsidP="00BB38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Ollscoil nó Institiúid Tríú Leibhéal eile</w:t>
            </w:r>
          </w:p>
        </w:tc>
      </w:tr>
      <w:tr w:rsidR="00E91188" w:rsidRPr="00A74C4F" w14:paraId="1508E91F" w14:textId="77777777" w:rsidTr="00E91188">
        <w:trPr>
          <w:trHeight w:val="829"/>
          <w:tblHeader/>
        </w:trPr>
        <w:tc>
          <w:tcPr>
            <w:tcW w:w="1132" w:type="pct"/>
          </w:tcPr>
          <w:p w14:paraId="583EA4F1" w14:textId="77777777" w:rsidR="00F06676" w:rsidRPr="00A74C4F" w:rsidRDefault="00F06676" w:rsidP="00606734">
            <w:pPr>
              <w:spacing w:after="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4A89AA" w14:textId="33024DBE" w:rsidR="00F06676" w:rsidRPr="00A74C4F" w:rsidRDefault="00C779F3" w:rsidP="00606734">
            <w:pPr>
              <w:spacing w:after="0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Ainm &amp; Seoladh na hInstitiúide Tríú Leibhéal</w:t>
            </w:r>
          </w:p>
        </w:tc>
        <w:tc>
          <w:tcPr>
            <w:tcW w:w="1018" w:type="pct"/>
            <w:shd w:val="clear" w:color="auto" w:fill="auto"/>
          </w:tcPr>
          <w:p w14:paraId="774F437A" w14:textId="77777777" w:rsidR="00EB2FF3" w:rsidRDefault="00EB2FF3" w:rsidP="0060673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C660DD" w14:textId="77777777" w:rsidR="00E12FD8" w:rsidRDefault="00E12FD8" w:rsidP="00E12F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Teideal </w:t>
            </w:r>
          </w:p>
          <w:p w14:paraId="2A1BBFC3" w14:textId="227EC578" w:rsidR="00EB2FF3" w:rsidRPr="00A74C4F" w:rsidRDefault="00E12FD8" w:rsidP="00E12F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na Cáilíochta a baineadh amach</w:t>
            </w:r>
          </w:p>
        </w:tc>
        <w:tc>
          <w:tcPr>
            <w:tcW w:w="1206" w:type="pct"/>
            <w:shd w:val="clear" w:color="auto" w:fill="auto"/>
          </w:tcPr>
          <w:p w14:paraId="059867BF" w14:textId="77777777" w:rsidR="00F06676" w:rsidRPr="00A74C4F" w:rsidRDefault="00F06676" w:rsidP="0060673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A76EE" w14:textId="77777777" w:rsidR="00E12FD8" w:rsidRDefault="00E12FD8" w:rsidP="00E12F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Dáta a baineadh amach</w:t>
            </w:r>
          </w:p>
          <w:p w14:paraId="42D0BDF0" w14:textId="2B413CFD" w:rsidR="00F06676" w:rsidRPr="00A74C4F" w:rsidRDefault="00E12FD8" w:rsidP="00E12F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na Cáilíochta</w:t>
            </w:r>
          </w:p>
        </w:tc>
        <w:tc>
          <w:tcPr>
            <w:tcW w:w="1644" w:type="pct"/>
            <w:shd w:val="clear" w:color="auto" w:fill="auto"/>
          </w:tcPr>
          <w:p w14:paraId="5D1378D4" w14:textId="77777777" w:rsidR="00F06676" w:rsidRPr="00A74C4F" w:rsidRDefault="00F06676" w:rsidP="0060673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F3249" w14:textId="686DD2A4" w:rsidR="00F06676" w:rsidRPr="00A74C4F" w:rsidRDefault="00EB2FF3" w:rsidP="0060673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Achoimre ar Thorthaí</w:t>
            </w:r>
          </w:p>
        </w:tc>
      </w:tr>
      <w:tr w:rsidR="0076272A" w:rsidRPr="00A74C4F" w14:paraId="15ABFB39" w14:textId="77777777" w:rsidTr="00E91188">
        <w:trPr>
          <w:trHeight w:val="829"/>
          <w:tblHeader/>
        </w:trPr>
        <w:tc>
          <w:tcPr>
            <w:tcW w:w="1132" w:type="pct"/>
          </w:tcPr>
          <w:p w14:paraId="11E4127F" w14:textId="77777777" w:rsidR="0076272A" w:rsidRPr="00A74C4F" w:rsidRDefault="0076272A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75A64981" w14:textId="77777777" w:rsidR="006E1AF1" w:rsidRPr="00A74C4F" w:rsidRDefault="006E1AF1" w:rsidP="002F50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5EE2FC" w14:textId="77777777" w:rsidR="00F91C8D" w:rsidRPr="00A74C4F" w:rsidRDefault="00F91C8D" w:rsidP="002F50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36A09B" w14:textId="77777777" w:rsidR="006E1AF1" w:rsidRPr="00A74C4F" w:rsidRDefault="006E1AF1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70BC49F3" w14:textId="77777777" w:rsidR="0076272A" w:rsidRPr="00A74C4F" w:rsidRDefault="0076272A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026DE1D9" w14:textId="746625F1" w:rsidR="0076272A" w:rsidRPr="00A74C4F" w:rsidRDefault="0076272A" w:rsidP="00E12F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  <w:shd w:val="clear" w:color="auto" w:fill="auto"/>
          </w:tcPr>
          <w:p w14:paraId="4C7DEAF8" w14:textId="77777777" w:rsidR="0076272A" w:rsidRPr="00A74C4F" w:rsidRDefault="0076272A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39" w:rsidRPr="00A74C4F" w14:paraId="101D7052" w14:textId="77777777" w:rsidTr="00E91188">
        <w:trPr>
          <w:trHeight w:val="829"/>
          <w:tblHeader/>
        </w:trPr>
        <w:tc>
          <w:tcPr>
            <w:tcW w:w="1132" w:type="pct"/>
          </w:tcPr>
          <w:p w14:paraId="01D17CFF" w14:textId="77777777" w:rsidR="002F5039" w:rsidRPr="00A74C4F" w:rsidRDefault="002F5039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5CB4FA75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25F940B6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6634474E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7EA05638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6818AF35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  <w:shd w:val="clear" w:color="auto" w:fill="auto"/>
          </w:tcPr>
          <w:p w14:paraId="160670AE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39" w:rsidRPr="00A74C4F" w14:paraId="690E9C4B" w14:textId="77777777" w:rsidTr="00E91188">
        <w:trPr>
          <w:trHeight w:val="829"/>
          <w:tblHeader/>
        </w:trPr>
        <w:tc>
          <w:tcPr>
            <w:tcW w:w="1132" w:type="pct"/>
          </w:tcPr>
          <w:p w14:paraId="546ABA9A" w14:textId="77777777" w:rsidR="002F5039" w:rsidRPr="00A74C4F" w:rsidRDefault="002F5039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1D85845B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26336BCE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1DBB8206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3D77DEE5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</w:tcPr>
          <w:p w14:paraId="3AAED24E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  <w:shd w:val="clear" w:color="auto" w:fill="auto"/>
          </w:tcPr>
          <w:p w14:paraId="5FC6CF61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9980E" w14:textId="77777777" w:rsidR="00D97217" w:rsidRPr="00A74C4F" w:rsidRDefault="00D97217" w:rsidP="00024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6B39D6" w14:textId="77777777" w:rsidR="00D97217" w:rsidRPr="00A74C4F" w:rsidRDefault="00D97217" w:rsidP="00024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969E09" w14:textId="77777777" w:rsidR="00BE165B" w:rsidRPr="00A74C4F" w:rsidRDefault="00BE165B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0"/>
        </w:rPr>
      </w:pPr>
      <w:r>
        <w:rPr>
          <w:rFonts w:ascii="Arial" w:hAnsi="Arial"/>
          <w:b/>
          <w:color w:val="FFFFFF" w:themeColor="background1"/>
          <w:sz w:val="24"/>
        </w:rPr>
        <w:t>Taifead Fostaíochta</w:t>
      </w:r>
    </w:p>
    <w:p w14:paraId="7C398A32" w14:textId="4723CA69" w:rsidR="000852E0" w:rsidRPr="00A74C4F" w:rsidRDefault="00024AF2" w:rsidP="009B13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Comhlánaigh an tábla thíos leis na sonraí go léir a bhaineann le d’fhostaíocht uile (lena n-áirítear tréimhsí dífhostaíochta) idir dáta fágála na scoile nó an choláiste agus an lá atá inniu ann. Níor cheart go mbeadh tréimhse ar bith idir na dátaí sin gan tásc.</w:t>
      </w:r>
      <w:r w:rsidR="00C14794">
        <w:rPr>
          <w:rFonts w:ascii="Arial" w:hAnsi="Arial"/>
          <w:sz w:val="20"/>
          <w:lang w:val="en-IE"/>
        </w:rPr>
        <w:t xml:space="preserve"> </w:t>
      </w:r>
      <w:r>
        <w:rPr>
          <w:rFonts w:ascii="Arial" w:hAnsi="Arial"/>
          <w:sz w:val="20"/>
        </w:rPr>
        <w:t xml:space="preserve">Luaigh cibé an raibh an fhostaíocht Buan,  </w:t>
      </w:r>
      <w:r w:rsidR="00C14794">
        <w:rPr>
          <w:rFonts w:ascii="Arial" w:hAnsi="Arial"/>
          <w:sz w:val="20"/>
          <w:lang w:val="en-IE"/>
        </w:rPr>
        <w:t>a</w:t>
      </w:r>
      <w:r>
        <w:rPr>
          <w:rFonts w:ascii="Arial" w:hAnsi="Arial"/>
          <w:sz w:val="20"/>
        </w:rPr>
        <w:t>r Conradh nó Sealadach (B, C, S)</w:t>
      </w:r>
    </w:p>
    <w:p w14:paraId="46779294" w14:textId="5B57C676" w:rsidR="00D27E2B" w:rsidRPr="00EB2FF3" w:rsidRDefault="00D27E2B" w:rsidP="00024A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Luaigh an taithí is déanaí atá agat ag tús an liosta </w:t>
      </w:r>
      <w:r>
        <w:rPr>
          <w:rFonts w:ascii="Arial" w:hAnsi="Arial"/>
          <w:sz w:val="20"/>
        </w:rPr>
        <w:t xml:space="preserve">(cuir </w:t>
      </w:r>
      <w:r w:rsidR="00C14794">
        <w:rPr>
          <w:rFonts w:ascii="Arial" w:hAnsi="Arial"/>
          <w:sz w:val="20"/>
          <w:lang w:val="en-IE"/>
        </w:rPr>
        <w:t>línte</w:t>
      </w:r>
      <w:r>
        <w:rPr>
          <w:rFonts w:ascii="Arial" w:hAnsi="Arial"/>
          <w:sz w:val="20"/>
        </w:rPr>
        <w:t xml:space="preserve"> breise leis más gá)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701"/>
        <w:gridCol w:w="1838"/>
        <w:gridCol w:w="1985"/>
        <w:gridCol w:w="3543"/>
      </w:tblGrid>
      <w:tr w:rsidR="00E12FD8" w:rsidRPr="00A74C4F" w14:paraId="23AECD2A" w14:textId="77777777" w:rsidTr="00E12FD8">
        <w:tc>
          <w:tcPr>
            <w:tcW w:w="1701" w:type="dxa"/>
          </w:tcPr>
          <w:p w14:paraId="34AFA0AB" w14:textId="77777777" w:rsidR="00E12FD8" w:rsidRPr="00A74C4F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Dátaí</w:t>
            </w:r>
          </w:p>
          <w:p w14:paraId="13FB517E" w14:textId="1A702661" w:rsidR="00E12FD8" w:rsidRPr="00A74C4F" w:rsidRDefault="00E12FD8" w:rsidP="00E12F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(Ó – Go dtí)</w:t>
            </w:r>
          </w:p>
        </w:tc>
        <w:tc>
          <w:tcPr>
            <w:tcW w:w="1838" w:type="dxa"/>
          </w:tcPr>
          <w:p w14:paraId="5BC00483" w14:textId="77777777" w:rsidR="00E12FD8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Teideal an Phoist</w:t>
            </w:r>
          </w:p>
          <w:p w14:paraId="76106A17" w14:textId="272C8821" w:rsidR="00E12FD8" w:rsidRPr="00A74C4F" w:rsidRDefault="00E12FD8" w:rsidP="00E12F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&amp; Cineál an Chonartha</w:t>
            </w:r>
          </w:p>
          <w:p w14:paraId="5E4F7C28" w14:textId="6EC2DA68" w:rsidR="00E12FD8" w:rsidRPr="00A74C4F" w:rsidRDefault="00E12FD8" w:rsidP="00E12F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B/C/S</w:t>
            </w:r>
          </w:p>
        </w:tc>
        <w:tc>
          <w:tcPr>
            <w:tcW w:w="1985" w:type="dxa"/>
          </w:tcPr>
          <w:p w14:paraId="2A5AF77B" w14:textId="77777777" w:rsidR="00E12FD8" w:rsidRPr="00A74C4F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Ainm &amp; Seoladh an Fhostóra</w:t>
            </w:r>
          </w:p>
        </w:tc>
        <w:tc>
          <w:tcPr>
            <w:tcW w:w="3543" w:type="dxa"/>
          </w:tcPr>
          <w:p w14:paraId="7ED4E134" w14:textId="77777777" w:rsidR="00E12FD8" w:rsidRPr="00A74C4F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Cur Síos Gearr ar Dhualgais Ábhartha</w:t>
            </w:r>
          </w:p>
          <w:p w14:paraId="47D07895" w14:textId="77777777" w:rsidR="00E12FD8" w:rsidRPr="00A74C4F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*Luaigh an chúis fágála*</w:t>
            </w:r>
          </w:p>
        </w:tc>
      </w:tr>
      <w:tr w:rsidR="00E12FD8" w:rsidRPr="00A74C4F" w14:paraId="6F0A9658" w14:textId="77777777" w:rsidTr="00E12FD8">
        <w:tc>
          <w:tcPr>
            <w:tcW w:w="1701" w:type="dxa"/>
          </w:tcPr>
          <w:p w14:paraId="6C74729D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14:paraId="103ECB72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0F91DB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45B564C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D8" w:rsidRPr="00A74C4F" w14:paraId="3734322C" w14:textId="77777777" w:rsidTr="00E12FD8">
        <w:tc>
          <w:tcPr>
            <w:tcW w:w="1701" w:type="dxa"/>
          </w:tcPr>
          <w:p w14:paraId="0FD884D3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14:paraId="57F00D73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40CB2C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BF267B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D8" w:rsidRPr="00A74C4F" w14:paraId="6F974157" w14:textId="77777777" w:rsidTr="00E12FD8">
        <w:tc>
          <w:tcPr>
            <w:tcW w:w="1701" w:type="dxa"/>
          </w:tcPr>
          <w:p w14:paraId="6999BE89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14:paraId="1D329D76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CF6859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4E2E5D0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D8" w:rsidRPr="00A74C4F" w14:paraId="5687BB1E" w14:textId="77777777" w:rsidTr="00E12FD8">
        <w:tc>
          <w:tcPr>
            <w:tcW w:w="1701" w:type="dxa"/>
          </w:tcPr>
          <w:p w14:paraId="23A11EB4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14:paraId="2C9222A2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476A0E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7BC86AF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D9B4F9" w14:textId="77777777" w:rsidR="00D54DE6" w:rsidRPr="00A74C4F" w:rsidRDefault="00D54DE6" w:rsidP="007771F1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5E00AD9D" w14:textId="77777777" w:rsidR="00D54DE6" w:rsidRPr="00A74C4F" w:rsidRDefault="00D54DE6">
      <w:pPr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br w:type="page"/>
      </w:r>
    </w:p>
    <w:p w14:paraId="5B11554C" w14:textId="77777777" w:rsidR="00734106" w:rsidRPr="00A74C4F" w:rsidRDefault="00ED0913" w:rsidP="00E114EF">
      <w:pPr>
        <w:shd w:val="clear" w:color="auto" w:fill="004F9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/>
          <w:b/>
          <w:color w:val="FFFFFF" w:themeColor="background1"/>
          <w:sz w:val="28"/>
        </w:rPr>
        <w:lastRenderedPageBreak/>
        <w:t>CUID B</w:t>
      </w:r>
    </w:p>
    <w:p w14:paraId="44E0C1BB" w14:textId="7BA58EE6" w:rsidR="00E711AA" w:rsidRDefault="00A55452" w:rsidP="00E711A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/>
        <w:jc w:val="center"/>
        <w:rPr>
          <w:rFonts w:ascii="Arial" w:hAnsi="Arial" w:cs="Arial"/>
          <w:b/>
          <w:i/>
          <w:color w:val="215868" w:themeColor="accent5" w:themeShade="80"/>
          <w:sz w:val="24"/>
          <w:szCs w:val="28"/>
        </w:rPr>
      </w:pPr>
      <w:r>
        <w:rPr>
          <w:rFonts w:ascii="Arial" w:hAnsi="Arial"/>
          <w:b/>
          <w:i/>
          <w:color w:val="215868" w:themeColor="accent5" w:themeShade="80"/>
          <w:sz w:val="24"/>
        </w:rPr>
        <w:t>Léiritheoir Ábhair Dhigitigh - AOF</w:t>
      </w:r>
    </w:p>
    <w:p w14:paraId="5C900536" w14:textId="6908ACB9" w:rsidR="005A7574" w:rsidRPr="00A74C4F" w:rsidRDefault="005A7574" w:rsidP="00E711A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/>
        <w:jc w:val="center"/>
        <w:rPr>
          <w:rFonts w:ascii="Arial" w:hAnsi="Arial" w:cs="Arial"/>
          <w:b/>
          <w:i/>
          <w:color w:val="215868" w:themeColor="accent5" w:themeShade="80"/>
          <w:sz w:val="24"/>
          <w:szCs w:val="28"/>
        </w:rPr>
      </w:pPr>
      <w:r>
        <w:rPr>
          <w:rFonts w:ascii="Arial" w:hAnsi="Arial"/>
          <w:b/>
          <w:color w:val="215868" w:themeColor="accent5" w:themeShade="80"/>
          <w:sz w:val="24"/>
        </w:rPr>
        <w:t>An Coimisiún Toghcháin</w:t>
      </w:r>
    </w:p>
    <w:p w14:paraId="13B133C0" w14:textId="101AF969" w:rsidR="005A7574" w:rsidRDefault="005A7574" w:rsidP="00EB2FF3">
      <w:pPr>
        <w:spacing w:after="0"/>
        <w:jc w:val="center"/>
        <w:rPr>
          <w:rFonts w:ascii="Arial" w:hAnsi="Arial" w:cs="Arial"/>
          <w:b/>
          <w:color w:val="215868" w:themeColor="accent5" w:themeShade="80"/>
          <w:sz w:val="24"/>
          <w:szCs w:val="24"/>
        </w:rPr>
      </w:pPr>
    </w:p>
    <w:p w14:paraId="0470E85E" w14:textId="6C9C7FA0" w:rsidR="005A7574" w:rsidRPr="005A7574" w:rsidRDefault="005A7574" w:rsidP="005A7574">
      <w:pPr>
        <w:rPr>
          <w:rFonts w:ascii="Arial" w:hAnsi="Arial" w:cs="Arial"/>
          <w:b/>
          <w:color w:val="FFFFFF" w:themeColor="background1"/>
          <w:sz w:val="20"/>
        </w:rPr>
      </w:pPr>
      <w:r>
        <w:rPr>
          <w:rFonts w:ascii="Arial" w:hAnsi="Arial"/>
          <w:b/>
          <w:color w:val="FFFFFF" w:themeColor="background1"/>
          <w:sz w:val="20"/>
          <w:highlight w:val="darkCyan"/>
        </w:rPr>
        <w:t>Rannóg na gCeisteanna Forlíontacha don phost mar Léiritheoir Ábhair Dhigitigh - AOF:</w:t>
      </w:r>
    </w:p>
    <w:p w14:paraId="757A7446" w14:textId="5FD6FA5F" w:rsidR="00E7104E" w:rsidRPr="00E7104E" w:rsidRDefault="00CB0810" w:rsidP="00E710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Sa chuid seo a leanas, iarraimid ort cur síos a dhéanamh ar chuid de do ghnóthachtálacha pearsanta go dtí seo a léiríonn scileanna agus cumais áirithe atá riachtanach don ról, ag féachaint go háirithe don ról agus do na riachtanais mar a leagtar amach iad sa leabhrán eolais.  </w:t>
      </w:r>
    </w:p>
    <w:p w14:paraId="18954786" w14:textId="6DCC6080" w:rsidR="00883722" w:rsidRDefault="00E7104E" w:rsidP="00E710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Beidh an t-eolas a thugann tú ina chuid den phróiseas gearrliostaithe agus féadfar é a úsáid freisin chun struchtúr a chur ar d’agallamh, má thugtar cuireadh chun agallaimh duit.  Ná húsáid an sampla céanna chun d’fhreagra a léiriú i líon níos mó ná dhá cheist agus tabhair faoi deara go gcaithfear gach ceist a fhreagairt.</w:t>
      </w:r>
    </w:p>
    <w:p w14:paraId="717D49BE" w14:textId="4EC2EFF0" w:rsidR="005A7574" w:rsidRPr="007740F0" w:rsidRDefault="00F33543" w:rsidP="005A7574">
      <w:pPr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/>
          <w:b/>
          <w:color w:val="000000" w:themeColor="text1"/>
          <w:sz w:val="20"/>
        </w:rPr>
        <w:t>NÓTA TÁBHACHTACH: Ná téigh thar 500 focal i bhfreagra ar bith.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E7104E" w:rsidRPr="007740F0" w14:paraId="190302F3" w14:textId="77777777" w:rsidTr="007C6D2F">
        <w:trPr>
          <w:trHeight w:val="397"/>
        </w:trPr>
        <w:tc>
          <w:tcPr>
            <w:tcW w:w="9242" w:type="dxa"/>
            <w:vAlign w:val="center"/>
          </w:tcPr>
          <w:p w14:paraId="32B4BE60" w14:textId="5A1333BD" w:rsidR="005A7574" w:rsidRDefault="005A7574" w:rsidP="007C6D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Ceist 1 - Taithí ar an gCumarsáid </w:t>
            </w:r>
          </w:p>
          <w:p w14:paraId="0B94ADFB" w14:textId="1FA93EF4" w:rsidR="00A55452" w:rsidRPr="008D5472" w:rsidRDefault="00A55452" w:rsidP="007C6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Tabhair breac-chuntas ar do thaithí ábhartha, ag obair in dhá cheann nó níos mó de na réimsí seo a leanas: Ilmheáin/Cumarsáid, Oifig Preasa, Margaíocht, Caidreamh Poiblí, Iriseoireacht?</w:t>
            </w:r>
          </w:p>
          <w:p w14:paraId="28066951" w14:textId="7430C65E" w:rsidR="00E7104E" w:rsidRPr="007740F0" w:rsidRDefault="00E7104E" w:rsidP="00A5545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7574" w:rsidRPr="007740F0" w14:paraId="2E6AE053" w14:textId="77777777" w:rsidTr="00863F5D">
        <w:tc>
          <w:tcPr>
            <w:tcW w:w="9242" w:type="dxa"/>
          </w:tcPr>
          <w:p w14:paraId="3DF3A9EC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Freagra:</w:t>
            </w:r>
          </w:p>
          <w:p w14:paraId="1F59C1F8" w14:textId="205026F8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5173122C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468CFBF9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29AB5F11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7104E" w:rsidRPr="007740F0" w14:paraId="2BE179B3" w14:textId="77777777" w:rsidTr="007C6D2F">
        <w:trPr>
          <w:trHeight w:val="397"/>
        </w:trPr>
        <w:tc>
          <w:tcPr>
            <w:tcW w:w="9242" w:type="dxa"/>
            <w:vAlign w:val="center"/>
          </w:tcPr>
          <w:p w14:paraId="2019376B" w14:textId="0BCCC0BE" w:rsidR="005A7574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Ceist 2 – Taithí sna Meáin Shóisialta agus sna Meáin Dhigiteacha</w:t>
            </w:r>
          </w:p>
          <w:p w14:paraId="552C9F20" w14:textId="45EB4010" w:rsidR="00E7104E" w:rsidRPr="007740F0" w:rsidRDefault="00E7104E" w:rsidP="005D19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Tabhair breac-chuntas ar do thaithí ghairmiúil ar úsáid a bhaint as ardáin éagsúla ar líne chun príomhtheachtaireachtaí agus feasacht branda a chur in iúl, lena n-áirítear do chumas an t-ábhar ardleibhéil riachtanach a chruthú chun é seo a dhéanamh?</w:t>
            </w:r>
          </w:p>
        </w:tc>
      </w:tr>
      <w:tr w:rsidR="005A7574" w:rsidRPr="007740F0" w14:paraId="48316F43" w14:textId="77777777" w:rsidTr="00DB2946">
        <w:tc>
          <w:tcPr>
            <w:tcW w:w="9242" w:type="dxa"/>
          </w:tcPr>
          <w:p w14:paraId="70488275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Freagra:</w:t>
            </w:r>
          </w:p>
          <w:p w14:paraId="0AFB902A" w14:textId="1861856E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6FD64C8F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0B43F7B9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49832BBB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7104E" w:rsidRPr="007740F0" w14:paraId="5813A4F7" w14:textId="77777777" w:rsidTr="007C6D2F">
        <w:trPr>
          <w:trHeight w:val="397"/>
        </w:trPr>
        <w:tc>
          <w:tcPr>
            <w:tcW w:w="9242" w:type="dxa"/>
            <w:vAlign w:val="center"/>
          </w:tcPr>
          <w:p w14:paraId="5FEF6DFA" w14:textId="10A41A09" w:rsidR="005A7574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Ceist 3 – Taithí ar Fhaisnéisiú agus Dréachtú</w:t>
            </w:r>
          </w:p>
          <w:p w14:paraId="2B863E60" w14:textId="2D536E39" w:rsidR="00E7104E" w:rsidRPr="007740F0" w:rsidRDefault="00E7104E" w:rsidP="002913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Tabhair breac-chuntas ar do thaithí ar thaighde a dhéanamh chun cruinnithe faisnéise náisiúnta, ailt do na meáin agus do shuíomhanna </w:t>
            </w:r>
            <w:r w:rsidR="00C14794">
              <w:rPr>
                <w:rFonts w:ascii="Arial" w:hAnsi="Arial"/>
                <w:sz w:val="20"/>
              </w:rPr>
              <w:t>gréasáin</w:t>
            </w:r>
            <w:r>
              <w:rPr>
                <w:rFonts w:ascii="Arial" w:hAnsi="Arial"/>
                <w:sz w:val="20"/>
              </w:rPr>
              <w:t xml:space="preserve"> a scríobh agus a dhréachtú, lena n-áirítear do phróiseas dearbhaithe cáilíochta roimh úsáid/foilsiú?</w:t>
            </w:r>
          </w:p>
        </w:tc>
      </w:tr>
      <w:tr w:rsidR="005A7574" w:rsidRPr="00A74C4F" w14:paraId="71E07E89" w14:textId="77777777" w:rsidTr="00DB2845">
        <w:tc>
          <w:tcPr>
            <w:tcW w:w="9242" w:type="dxa"/>
          </w:tcPr>
          <w:p w14:paraId="4AC096A9" w14:textId="77777777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Freagra:</w:t>
            </w:r>
          </w:p>
          <w:p w14:paraId="6A7052F6" w14:textId="2A24398D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722BA0AC" w14:textId="77777777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0EBFE99D" w14:textId="77777777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7371DAB6" w14:textId="77777777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22E05E" w14:textId="77777777" w:rsidR="00E7104E" w:rsidRPr="00E7104E" w:rsidRDefault="00E7104E" w:rsidP="00E7104E">
      <w:pPr>
        <w:rPr>
          <w:rFonts w:ascii="Arial" w:hAnsi="Arial" w:cs="Arial"/>
          <w:b/>
          <w:sz w:val="20"/>
          <w:szCs w:val="20"/>
        </w:rPr>
      </w:pPr>
    </w:p>
    <w:p w14:paraId="40B89B86" w14:textId="77777777" w:rsidR="00E7104E" w:rsidRPr="00E7104E" w:rsidRDefault="00E7104E" w:rsidP="00E7104E">
      <w:pPr>
        <w:pStyle w:val="BodyText"/>
        <w:spacing w:before="164" w:line="230" w:lineRule="auto"/>
        <w:ind w:right="295"/>
        <w:rPr>
          <w:b/>
          <w:sz w:val="20"/>
          <w:szCs w:val="20"/>
        </w:rPr>
      </w:pPr>
    </w:p>
    <w:p w14:paraId="2547C74D" w14:textId="3725FCBD" w:rsidR="00883722" w:rsidRPr="00A74C4F" w:rsidRDefault="00883722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/>
          <w:b/>
          <w:color w:val="FFFFFF" w:themeColor="background1"/>
          <w:sz w:val="24"/>
        </w:rPr>
        <w:t>Inniúlachtaí – Príomhghnóthachtálacha</w:t>
      </w:r>
    </w:p>
    <w:p w14:paraId="292B9D76" w14:textId="77777777" w:rsidR="00F43CAE" w:rsidRPr="00F43CAE" w:rsidRDefault="00F43CAE" w:rsidP="00F43CAE">
      <w:pPr>
        <w:pStyle w:val="TableParagraph"/>
        <w:spacing w:line="249" w:lineRule="auto"/>
        <w:ind w:right="201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I gcás gach ceann de na réimsí inniúlachta thíos, tabhair an sampla is fearr, dar leat, a léiríonn do chumas san inniúlacht i gceist. Is féidir an sampla céanna a úsáid i níos mó ná réimse inniúlachta amháin, más mian leat. Tabhair samplaí a léiríonn go soiléir mar a léirigh tú an </w:t>
      </w:r>
      <w:r>
        <w:rPr>
          <w:b/>
          <w:sz w:val="20"/>
        </w:rPr>
        <w:lastRenderedPageBreak/>
        <w:t>inniúlacht áirithe sin. Ba chóir duit a bheith aireach go ndéanann scála agus scóip do shamplaí léiriú ar an inniúlacht i gceist agus go bhfuil siad oiriúnach don ról agus do riachtanais an phoist mar a leagtar amach iad sa Leabhrán Eolais.</w:t>
      </w:r>
    </w:p>
    <w:p w14:paraId="09447DEE" w14:textId="77777777" w:rsidR="00F43CAE" w:rsidRPr="00F43CAE" w:rsidRDefault="00F43CAE" w:rsidP="00F43CAE">
      <w:pPr>
        <w:pStyle w:val="TableParagraph"/>
        <w:spacing w:before="7"/>
        <w:rPr>
          <w:b/>
          <w:sz w:val="20"/>
          <w:szCs w:val="20"/>
        </w:rPr>
      </w:pPr>
    </w:p>
    <w:p w14:paraId="3ECB09F5" w14:textId="239FC092" w:rsidR="00F43CAE" w:rsidRPr="00F43CAE" w:rsidRDefault="00F43CAE" w:rsidP="00F43CA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sz w:val="20"/>
        </w:rPr>
        <w:t xml:space="preserve">Déan tagairt don rannán "Príomhinniúlachtaí" sa Leabhrán Eolais d'Iarrthóirí chun tuilleadh eolais a fháil ar na hinniúlachtaí don ról seo. Ba cheart duit aird a bheith agat freisin ar an mír </w:t>
      </w:r>
      <w:r>
        <w:rPr>
          <w:rFonts w:ascii="Arial" w:hAnsi="Arial"/>
          <w:b/>
          <w:sz w:val="20"/>
          <w:u w:val="single"/>
        </w:rPr>
        <w:t>“Riachtanais Bhunriachtanacha” den leabhrán agus do shamplaí á roghnú agat.</w:t>
      </w:r>
    </w:p>
    <w:p w14:paraId="4DEFD72C" w14:textId="164E0EE8" w:rsidR="00CA3096" w:rsidRPr="007740F0" w:rsidRDefault="00CA3096" w:rsidP="009B136F">
      <w:pPr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/>
          <w:b/>
          <w:color w:val="000000" w:themeColor="text1"/>
          <w:sz w:val="20"/>
        </w:rPr>
        <w:t>NÓTA TÁBHACHTACH:- Ná téigh thar 500 focal i bhfreagra ar bith.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83722" w:rsidRPr="00A74C4F" w14:paraId="0ABA54F3" w14:textId="77777777" w:rsidTr="000C674D">
        <w:trPr>
          <w:trHeight w:val="397"/>
        </w:trPr>
        <w:tc>
          <w:tcPr>
            <w:tcW w:w="9242" w:type="dxa"/>
            <w:vAlign w:val="center"/>
          </w:tcPr>
          <w:p w14:paraId="4086B429" w14:textId="3B4E1982" w:rsidR="00883722" w:rsidRPr="00A74C4F" w:rsidRDefault="005A7574" w:rsidP="00822AC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Ceist 4 – Ceannaireacht Foirne  </w:t>
            </w:r>
          </w:p>
        </w:tc>
      </w:tr>
      <w:tr w:rsidR="005A7574" w:rsidRPr="00A74C4F" w14:paraId="4D043021" w14:textId="77777777" w:rsidTr="00FC3747">
        <w:tc>
          <w:tcPr>
            <w:tcW w:w="9242" w:type="dxa"/>
          </w:tcPr>
          <w:p w14:paraId="70B8C299" w14:textId="77777777" w:rsidR="005A7574" w:rsidRPr="00A74C4F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7B0E63F6" w14:textId="77777777" w:rsidR="005A7574" w:rsidRPr="00A74C4F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721DC249" w14:textId="70053F6F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145F67A2" w14:textId="77777777" w:rsidR="005A7574" w:rsidRPr="00A74C4F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7AB35657" w14:textId="77777777" w:rsidR="005A7574" w:rsidRPr="00A74C4F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7574" w:rsidRPr="00A74C4F" w14:paraId="1048BAAB" w14:textId="77777777" w:rsidTr="00A14D70">
        <w:tc>
          <w:tcPr>
            <w:tcW w:w="9242" w:type="dxa"/>
          </w:tcPr>
          <w:p w14:paraId="65913FC8" w14:textId="44D073C7" w:rsidR="005A7574" w:rsidRDefault="0063217B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Ceist 5 – Breithiúnas, Anailís &amp; Cinnteoireacht</w:t>
            </w:r>
          </w:p>
        </w:tc>
      </w:tr>
      <w:tr w:rsidR="005A7574" w:rsidRPr="00A74C4F" w14:paraId="18B16F4D" w14:textId="77777777" w:rsidTr="00B078B9">
        <w:tc>
          <w:tcPr>
            <w:tcW w:w="9242" w:type="dxa"/>
          </w:tcPr>
          <w:p w14:paraId="637044E0" w14:textId="1A515221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0E9510DA" w14:textId="11396F52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26E248FC" w14:textId="77777777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4CD90D12" w14:textId="77777777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5240BD77" w14:textId="5216B98C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83722" w:rsidRPr="00A74C4F" w14:paraId="76BDEBD2" w14:textId="77777777" w:rsidTr="000C674D">
        <w:trPr>
          <w:trHeight w:val="397"/>
        </w:trPr>
        <w:tc>
          <w:tcPr>
            <w:tcW w:w="9242" w:type="dxa"/>
            <w:vAlign w:val="center"/>
          </w:tcPr>
          <w:p w14:paraId="34B74AD0" w14:textId="7CEC96D5" w:rsidR="00883722" w:rsidRPr="005D22C5" w:rsidRDefault="008D5472" w:rsidP="000C674D">
            <w:pPr>
              <w:rPr>
                <w:rFonts w:ascii="Arial" w:hAnsi="Arial" w:cs="Arial"/>
                <w:b/>
                <w:sz w:val="20"/>
                <w:lang w:val="en-IE"/>
              </w:rPr>
            </w:pPr>
            <w:r>
              <w:rPr>
                <w:rFonts w:ascii="Arial" w:hAnsi="Arial"/>
                <w:b/>
                <w:sz w:val="20"/>
              </w:rPr>
              <w:t>Ceist 6 – Bainistíocht &amp; Torthaí a Bhaint Amach</w:t>
            </w:r>
          </w:p>
        </w:tc>
      </w:tr>
      <w:tr w:rsidR="005A7574" w:rsidRPr="00A74C4F" w14:paraId="449AC1FD" w14:textId="77777777" w:rsidTr="009C67E1">
        <w:tc>
          <w:tcPr>
            <w:tcW w:w="9242" w:type="dxa"/>
          </w:tcPr>
          <w:p w14:paraId="690B830A" w14:textId="77777777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4B9BF1F8" w14:textId="77777777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34AF8391" w14:textId="77777777" w:rsidR="005A7574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5140F8EF" w14:textId="389E870B" w:rsidR="005A7574" w:rsidRPr="00A74C4F" w:rsidRDefault="005A7574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D5472" w:rsidRPr="00A74C4F" w14:paraId="5E51D3EF" w14:textId="77777777" w:rsidTr="009C67E1">
        <w:tc>
          <w:tcPr>
            <w:tcW w:w="9242" w:type="dxa"/>
          </w:tcPr>
          <w:p w14:paraId="18FA8876" w14:textId="711807F0" w:rsidR="008D5472" w:rsidRDefault="008D5472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Ceist 7 – Scileanna Idirphearsanta &amp; Cumarsáide</w:t>
            </w:r>
          </w:p>
        </w:tc>
      </w:tr>
      <w:tr w:rsidR="008D5472" w:rsidRPr="00A74C4F" w14:paraId="208B0946" w14:textId="77777777" w:rsidTr="009C67E1">
        <w:tc>
          <w:tcPr>
            <w:tcW w:w="9242" w:type="dxa"/>
          </w:tcPr>
          <w:p w14:paraId="00C37D16" w14:textId="77777777" w:rsidR="008D5472" w:rsidRDefault="008D5472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7CABD680" w14:textId="77777777" w:rsidR="008D5472" w:rsidRDefault="008D5472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25FA4E1F" w14:textId="77777777" w:rsidR="008D5472" w:rsidRDefault="008D5472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194C55FA" w14:textId="6750E8A7" w:rsidR="008D5472" w:rsidRDefault="008D5472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3725DF" w14:textId="5383F14F" w:rsidR="00651A24" w:rsidRDefault="00651A24" w:rsidP="00CB0810">
      <w:pPr>
        <w:rPr>
          <w:rFonts w:ascii="Arial" w:hAnsi="Arial" w:cs="Arial"/>
        </w:rPr>
      </w:pPr>
    </w:p>
    <w:p w14:paraId="010F2B74" w14:textId="77777777" w:rsidR="0021082A" w:rsidRPr="00A74C4F" w:rsidRDefault="0021082A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/>
          <w:b/>
          <w:color w:val="FFFFFF" w:themeColor="background1"/>
          <w:sz w:val="24"/>
        </w:rPr>
        <w:t>Eolas Breise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082A" w:rsidRPr="00A74C4F" w14:paraId="4873CCA6" w14:textId="77777777" w:rsidTr="00BF1CCF">
        <w:tc>
          <w:tcPr>
            <w:tcW w:w="9242" w:type="dxa"/>
          </w:tcPr>
          <w:p w14:paraId="07D52EB7" w14:textId="179E59A2" w:rsidR="0021082A" w:rsidRPr="0021082A" w:rsidRDefault="0021082A" w:rsidP="0021082A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Tabhair breac-chuntas (gan dul thar 500 focal) ar na cúiseanna a bhfuil tú ag cur isteach ar an ról seo sa Choimisiún Toghcháin</w:t>
            </w:r>
            <w:r>
              <w:rPr>
                <w:rFonts w:ascii="Arial" w:hAnsi="Arial"/>
                <w:b/>
                <w:color w:val="000000" w:themeColor="text1"/>
                <w:sz w:val="20"/>
              </w:rPr>
              <w:t>, coimisiún toghcháin neamhspleách na hÉireann.</w:t>
            </w:r>
          </w:p>
          <w:p w14:paraId="186DD43C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</w:tc>
      </w:tr>
      <w:tr w:rsidR="0021082A" w:rsidRPr="00A74C4F" w14:paraId="21CFB99F" w14:textId="77777777" w:rsidTr="00BF1CCF">
        <w:tc>
          <w:tcPr>
            <w:tcW w:w="9242" w:type="dxa"/>
          </w:tcPr>
          <w:p w14:paraId="1D7EE7C1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  <w:p w14:paraId="288D9CB9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  <w:p w14:paraId="5BC2353B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  <w:p w14:paraId="4480F1F9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7CD3DB1" w14:textId="67C4688B" w:rsidR="00FF1402" w:rsidRDefault="00FF1402">
      <w:pPr>
        <w:rPr>
          <w:rFonts w:ascii="Arial" w:hAnsi="Arial" w:cs="Arial"/>
        </w:rPr>
      </w:pPr>
      <w:r>
        <w:br w:type="page"/>
      </w:r>
    </w:p>
    <w:p w14:paraId="74EB9401" w14:textId="77777777" w:rsidR="00FF1402" w:rsidRPr="00A74C4F" w:rsidRDefault="00FF1402" w:rsidP="00CB0810">
      <w:pPr>
        <w:rPr>
          <w:rFonts w:ascii="Arial" w:hAnsi="Arial" w:cs="Arial"/>
        </w:rPr>
      </w:pPr>
    </w:p>
    <w:p w14:paraId="27B4C523" w14:textId="77777777" w:rsidR="0056713A" w:rsidRPr="00A74C4F" w:rsidRDefault="0056713A" w:rsidP="00E114EF">
      <w:pPr>
        <w:shd w:val="clear" w:color="auto" w:fill="004F9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/>
          <w:b/>
          <w:color w:val="FFFFFF" w:themeColor="background1"/>
          <w:sz w:val="28"/>
        </w:rPr>
        <w:t>CUID C</w:t>
      </w:r>
    </w:p>
    <w:p w14:paraId="5CFBA37C" w14:textId="77777777" w:rsidR="00C45718" w:rsidRPr="00A74C4F" w:rsidRDefault="00C45718" w:rsidP="00B7508E">
      <w:pPr>
        <w:spacing w:after="0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CBBA8BC" w14:textId="77777777" w:rsidR="00651A24" w:rsidRPr="00A74C4F" w:rsidRDefault="00CA70C9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/>
          <w:b/>
          <w:color w:val="FFFFFF" w:themeColor="background1"/>
          <w:sz w:val="24"/>
        </w:rPr>
        <w:t>Nótaí</w:t>
      </w:r>
    </w:p>
    <w:p w14:paraId="0645023A" w14:textId="02EE9FDF" w:rsidR="00651A24" w:rsidRPr="00A74C4F" w:rsidRDefault="00651A24" w:rsidP="0007043C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 xml:space="preserve">Sula seolfaidh tú an fhoirm ar ais, cinntigh go bhfuil </w:t>
      </w:r>
      <w:r>
        <w:rPr>
          <w:rFonts w:ascii="Arial" w:hAnsi="Arial"/>
          <w:b/>
          <w:color w:val="000000" w:themeColor="text1"/>
          <w:sz w:val="20"/>
        </w:rPr>
        <w:t>gach cuid</w:t>
      </w:r>
      <w:r>
        <w:rPr>
          <w:rFonts w:ascii="Arial" w:hAnsi="Arial"/>
          <w:color w:val="000000" w:themeColor="text1"/>
          <w:sz w:val="20"/>
        </w:rPr>
        <w:t xml:space="preserve"> di comhlánaithe agus go bhfuil an dearbhú thíos comhlánaithe chomh maith. Is ar iarrthóirí atá an dualgas cáilitheacht a dheimhniú san fhoirm iarratais seo.</w:t>
      </w:r>
    </w:p>
    <w:p w14:paraId="20731AF4" w14:textId="77777777" w:rsidR="00651A24" w:rsidRPr="00A74C4F" w:rsidRDefault="00651A24" w:rsidP="0007043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>Ná seol aon deimhnithe ná teistiméireachtaí leis an bhfoirm seo.</w:t>
      </w:r>
    </w:p>
    <w:p w14:paraId="7ADDB8BC" w14:textId="77777777" w:rsidR="00651A24" w:rsidRPr="00A74C4F" w:rsidRDefault="00651A24" w:rsidP="0007043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>Déanfar iarratasóir a dhícháiliú mar gheall ar mhíráitis nó ar stocaireacht a dhéanamh.</w:t>
      </w:r>
    </w:p>
    <w:p w14:paraId="27050A0C" w14:textId="5DDCDC98" w:rsidR="00651A24" w:rsidRPr="00A74C4F" w:rsidRDefault="00651A24" w:rsidP="0007043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>Stórálfar na sonraí pearsanta a sholáthraíonn tú ar an bhfoirm iarratais seo ar ríomhaire agus ní úsáidfear iad ach ar mhaithe leis na cuspóirí a chláraítear faoi na hAchtanna um Chosaint Sonraí, 1988, 2003 agus 2018.</w:t>
      </w:r>
    </w:p>
    <w:p w14:paraId="075F2AAE" w14:textId="77777777" w:rsidR="00651A24" w:rsidRPr="00A74C4F" w:rsidRDefault="00CA70C9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/>
          <w:b/>
          <w:color w:val="FFFFFF" w:themeColor="background1"/>
          <w:sz w:val="24"/>
        </w:rPr>
        <w:t>Dearbhú</w:t>
      </w:r>
    </w:p>
    <w:p w14:paraId="68F51127" w14:textId="325922B1" w:rsidR="007B5982" w:rsidRPr="00F666DB" w:rsidRDefault="00651A24" w:rsidP="00F666DB">
      <w:pPr>
        <w:suppressAutoHyphens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/>
          <w:b/>
          <w:sz w:val="20"/>
        </w:rPr>
        <w:t>Dearbhaím, leis seo, go bhfuil an fhaisnéis a thugtar san fhoirm seo i gceart agus tugaim cead fiosrúcháin a dhéanamh chun na hábhair siúd a dheimhniú, cosúil le haois, cáilíochtaí, taithí agus carachtar agus go scaoilfidh daoine nó eagraíochtaí eile an fhaisnéis sin a d’fhéadfadh bheith ag teastáil chuig an gCoimisiún Toghcháin ar an gcuspóir sin.</w:t>
      </w:r>
      <w:r>
        <w:rPr>
          <w:rFonts w:ascii="Arial" w:hAnsi="Arial"/>
          <w:b/>
          <w:color w:val="000000" w:themeColor="text1"/>
          <w:sz w:val="20"/>
        </w:rPr>
        <w:t xml:space="preserve">  Féadtar fiosrúcháin a dhéanamh le hiarfhostóirí/fostóirí reatha a áireamh leis seo. Glactar leis go dtoilítear dó seo má sheoltar an t-iarratas seo ar aghaidh. Aithnímse, leis seo, gur féidir aon eolas a sholáthair mé i rith an phróisis iarratais a chur ar fáil don údarás fostaíochta.</w:t>
      </w:r>
    </w:p>
    <w:p w14:paraId="1C9FEAFF" w14:textId="77777777" w:rsidR="00C72E1A" w:rsidRPr="00A74C4F" w:rsidRDefault="00C72E1A" w:rsidP="00651A2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7226"/>
      </w:tblGrid>
      <w:tr w:rsidR="00857836" w:rsidRPr="00A74C4F" w14:paraId="52815455" w14:textId="77777777" w:rsidTr="00AC5D74">
        <w:tc>
          <w:tcPr>
            <w:tcW w:w="1790" w:type="dxa"/>
          </w:tcPr>
          <w:p w14:paraId="6C2C236F" w14:textId="77777777" w:rsidR="00857836" w:rsidRPr="00A74C4F" w:rsidRDefault="00857836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Ainm:</w:t>
            </w:r>
          </w:p>
          <w:p w14:paraId="3DA38828" w14:textId="107ED132" w:rsidR="00AC5D74" w:rsidRPr="00A74C4F" w:rsidRDefault="00AC5D74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6" w:type="dxa"/>
          </w:tcPr>
          <w:p w14:paraId="45AB2A44" w14:textId="77777777" w:rsidR="00857836" w:rsidRPr="00A74C4F" w:rsidRDefault="00857836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836" w:rsidRPr="00A74C4F" w14:paraId="11E7378F" w14:textId="77777777" w:rsidTr="00AC5D74">
        <w:tc>
          <w:tcPr>
            <w:tcW w:w="1790" w:type="dxa"/>
          </w:tcPr>
          <w:p w14:paraId="468D34B8" w14:textId="77777777" w:rsidR="00857836" w:rsidRPr="00A74C4F" w:rsidRDefault="00857836" w:rsidP="008578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Dáta:</w:t>
            </w:r>
          </w:p>
          <w:p w14:paraId="322C49A4" w14:textId="77777777" w:rsidR="00857836" w:rsidRPr="00A74C4F" w:rsidRDefault="00857836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6" w:type="dxa"/>
          </w:tcPr>
          <w:p w14:paraId="6811E767" w14:textId="77777777" w:rsidR="00857836" w:rsidRPr="00A74C4F" w:rsidRDefault="00857836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4B13F5" w14:textId="77777777" w:rsidR="00C72E1A" w:rsidRPr="00A74C4F" w:rsidRDefault="00C72E1A" w:rsidP="00651A2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4981E2" w14:textId="77777777" w:rsidR="00651A24" w:rsidRPr="00A74C4F" w:rsidRDefault="00651A24" w:rsidP="00651A2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651A24" w:rsidRPr="00A74C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4790" w14:textId="77777777" w:rsidR="00007613" w:rsidRDefault="00007613" w:rsidP="00A33B4C">
      <w:pPr>
        <w:spacing w:after="0" w:line="240" w:lineRule="auto"/>
      </w:pPr>
      <w:r>
        <w:separator/>
      </w:r>
    </w:p>
  </w:endnote>
  <w:endnote w:type="continuationSeparator" w:id="0">
    <w:p w14:paraId="521B7EF8" w14:textId="77777777" w:rsidR="00007613" w:rsidRDefault="00007613" w:rsidP="00A3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C2132" w14:textId="77777777" w:rsidR="00007613" w:rsidRDefault="00007613" w:rsidP="00A33B4C">
      <w:pPr>
        <w:spacing w:after="0" w:line="240" w:lineRule="auto"/>
      </w:pPr>
      <w:r>
        <w:separator/>
      </w:r>
    </w:p>
  </w:footnote>
  <w:footnote w:type="continuationSeparator" w:id="0">
    <w:p w14:paraId="6D81A561" w14:textId="77777777" w:rsidR="00007613" w:rsidRDefault="00007613" w:rsidP="00A3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A466" w14:textId="0B2B03AA" w:rsidR="0015599E" w:rsidRDefault="0015599E" w:rsidP="0015599E">
    <w:pPr>
      <w:pStyle w:val="Header"/>
      <w:jc w:val="center"/>
      <w:rPr>
        <w:rFonts w:ascii="Arial" w:hAnsi="Arial" w:cs="Arial"/>
        <w:b/>
        <w:color w:val="215868" w:themeColor="accent5" w:themeShade="80"/>
        <w:sz w:val="32"/>
        <w:szCs w:val="32"/>
      </w:rPr>
    </w:pPr>
    <w:r>
      <w:rPr>
        <w:rFonts w:ascii="Arial" w:hAnsi="Arial"/>
        <w:b/>
        <w:noProof/>
        <w:color w:val="215868" w:themeColor="accent5" w:themeShade="80"/>
        <w:sz w:val="32"/>
        <w:lang w:val="en-IE" w:eastAsia="en-IE"/>
      </w:rPr>
      <w:drawing>
        <wp:inline distT="0" distB="0" distL="0" distR="0" wp14:anchorId="0C3855FF" wp14:editId="6847C4D1">
          <wp:extent cx="2461137" cy="620207"/>
          <wp:effectExtent l="0" t="0" r="0" b="0"/>
          <wp:docPr id="1" name="Picture 1" descr="G:\Electoral Commission\Corporate Communications\Comms01 - Logo\Logo all variations\Higher Definition versions\The-Electoral-Commission-logo-colour_positi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lectoral Commission\Corporate Communications\Comms01 - Logo\Logo all variations\Higher Definition versions\The-Electoral-Commission-logo-colour_positiv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132" cy="62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22898" w14:textId="77777777" w:rsidR="00A33B4C" w:rsidRDefault="00A33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8FD43B0"/>
    <w:multiLevelType w:val="hybridMultilevel"/>
    <w:tmpl w:val="0F5E0B72"/>
    <w:lvl w:ilvl="0" w:tplc="9D5A2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D462F"/>
    <w:multiLevelType w:val="hybridMultilevel"/>
    <w:tmpl w:val="5BB489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B0B7A"/>
    <w:multiLevelType w:val="hybridMultilevel"/>
    <w:tmpl w:val="DC96F7B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875E7"/>
    <w:multiLevelType w:val="hybridMultilevel"/>
    <w:tmpl w:val="CBB68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F6F43"/>
    <w:multiLevelType w:val="hybridMultilevel"/>
    <w:tmpl w:val="4A0C1B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24"/>
    <w:rsid w:val="00000BA3"/>
    <w:rsid w:val="0000590A"/>
    <w:rsid w:val="00007613"/>
    <w:rsid w:val="00016330"/>
    <w:rsid w:val="00020FBF"/>
    <w:rsid w:val="000213EC"/>
    <w:rsid w:val="000249A3"/>
    <w:rsid w:val="00024AF2"/>
    <w:rsid w:val="00026BCC"/>
    <w:rsid w:val="00030F51"/>
    <w:rsid w:val="000375F5"/>
    <w:rsid w:val="0004248D"/>
    <w:rsid w:val="00043E8B"/>
    <w:rsid w:val="0007043C"/>
    <w:rsid w:val="00081AD5"/>
    <w:rsid w:val="00084CBF"/>
    <w:rsid w:val="000852E0"/>
    <w:rsid w:val="00085AAA"/>
    <w:rsid w:val="000A7403"/>
    <w:rsid w:val="000B7066"/>
    <w:rsid w:val="000C5699"/>
    <w:rsid w:val="000D596D"/>
    <w:rsid w:val="000E4DDF"/>
    <w:rsid w:val="000F4F48"/>
    <w:rsid w:val="001026E3"/>
    <w:rsid w:val="00103DA1"/>
    <w:rsid w:val="001056AF"/>
    <w:rsid w:val="0011162C"/>
    <w:rsid w:val="00120D8B"/>
    <w:rsid w:val="00131BA2"/>
    <w:rsid w:val="00137EBB"/>
    <w:rsid w:val="0015599E"/>
    <w:rsid w:val="00155F8D"/>
    <w:rsid w:val="00166624"/>
    <w:rsid w:val="00185AA9"/>
    <w:rsid w:val="001950AD"/>
    <w:rsid w:val="001B75A5"/>
    <w:rsid w:val="001E3E26"/>
    <w:rsid w:val="001F6D82"/>
    <w:rsid w:val="0021082A"/>
    <w:rsid w:val="00214DA1"/>
    <w:rsid w:val="00223601"/>
    <w:rsid w:val="002466FF"/>
    <w:rsid w:val="00247FCC"/>
    <w:rsid w:val="00277F5A"/>
    <w:rsid w:val="00280F30"/>
    <w:rsid w:val="00291398"/>
    <w:rsid w:val="002B7AA4"/>
    <w:rsid w:val="002D18C5"/>
    <w:rsid w:val="002D3E14"/>
    <w:rsid w:val="002E3BA1"/>
    <w:rsid w:val="002E6186"/>
    <w:rsid w:val="002F1CFA"/>
    <w:rsid w:val="002F4404"/>
    <w:rsid w:val="002F5039"/>
    <w:rsid w:val="002F60BE"/>
    <w:rsid w:val="00303F59"/>
    <w:rsid w:val="00311DFC"/>
    <w:rsid w:val="00313F3B"/>
    <w:rsid w:val="003156D6"/>
    <w:rsid w:val="00323850"/>
    <w:rsid w:val="00324BC3"/>
    <w:rsid w:val="003352FA"/>
    <w:rsid w:val="0036360B"/>
    <w:rsid w:val="00364DB7"/>
    <w:rsid w:val="003758EE"/>
    <w:rsid w:val="003877FB"/>
    <w:rsid w:val="003C1DD0"/>
    <w:rsid w:val="003D08C4"/>
    <w:rsid w:val="003D2FEC"/>
    <w:rsid w:val="003D7871"/>
    <w:rsid w:val="003E07F2"/>
    <w:rsid w:val="003F075B"/>
    <w:rsid w:val="003F0D39"/>
    <w:rsid w:val="003F601B"/>
    <w:rsid w:val="0040734C"/>
    <w:rsid w:val="004133D3"/>
    <w:rsid w:val="004250C8"/>
    <w:rsid w:val="004329B3"/>
    <w:rsid w:val="00433828"/>
    <w:rsid w:val="004579B7"/>
    <w:rsid w:val="004648CC"/>
    <w:rsid w:val="00466586"/>
    <w:rsid w:val="004704D6"/>
    <w:rsid w:val="004F59E6"/>
    <w:rsid w:val="00501C43"/>
    <w:rsid w:val="00504614"/>
    <w:rsid w:val="00515C59"/>
    <w:rsid w:val="00533B09"/>
    <w:rsid w:val="00534290"/>
    <w:rsid w:val="005406B9"/>
    <w:rsid w:val="00541C51"/>
    <w:rsid w:val="00553F72"/>
    <w:rsid w:val="0056346B"/>
    <w:rsid w:val="00564941"/>
    <w:rsid w:val="0056713A"/>
    <w:rsid w:val="00595385"/>
    <w:rsid w:val="005A57A2"/>
    <w:rsid w:val="005A7574"/>
    <w:rsid w:val="005B0A03"/>
    <w:rsid w:val="005D19CF"/>
    <w:rsid w:val="005D22C5"/>
    <w:rsid w:val="005E20B0"/>
    <w:rsid w:val="005F3A20"/>
    <w:rsid w:val="00604ECE"/>
    <w:rsid w:val="00606734"/>
    <w:rsid w:val="00622269"/>
    <w:rsid w:val="0063217B"/>
    <w:rsid w:val="0064712A"/>
    <w:rsid w:val="00651A24"/>
    <w:rsid w:val="006669F8"/>
    <w:rsid w:val="00673665"/>
    <w:rsid w:val="0067610B"/>
    <w:rsid w:val="0069430B"/>
    <w:rsid w:val="00697D6A"/>
    <w:rsid w:val="006A4570"/>
    <w:rsid w:val="006C3156"/>
    <w:rsid w:val="006E1AF1"/>
    <w:rsid w:val="006E6FCC"/>
    <w:rsid w:val="006E760A"/>
    <w:rsid w:val="006F65BF"/>
    <w:rsid w:val="00700ECD"/>
    <w:rsid w:val="0070205C"/>
    <w:rsid w:val="007129CA"/>
    <w:rsid w:val="007144B6"/>
    <w:rsid w:val="00734106"/>
    <w:rsid w:val="00737A8B"/>
    <w:rsid w:val="0076272A"/>
    <w:rsid w:val="007740F0"/>
    <w:rsid w:val="007771F1"/>
    <w:rsid w:val="00792128"/>
    <w:rsid w:val="007979AE"/>
    <w:rsid w:val="007B46B1"/>
    <w:rsid w:val="007B5982"/>
    <w:rsid w:val="007C0307"/>
    <w:rsid w:val="007C25A6"/>
    <w:rsid w:val="007C3CCF"/>
    <w:rsid w:val="007C4EBA"/>
    <w:rsid w:val="007E5C12"/>
    <w:rsid w:val="007F6136"/>
    <w:rsid w:val="007F748A"/>
    <w:rsid w:val="00807F85"/>
    <w:rsid w:val="00822AC0"/>
    <w:rsid w:val="00825405"/>
    <w:rsid w:val="008332DF"/>
    <w:rsid w:val="008438D4"/>
    <w:rsid w:val="00851CB4"/>
    <w:rsid w:val="00855E25"/>
    <w:rsid w:val="00857836"/>
    <w:rsid w:val="00864853"/>
    <w:rsid w:val="00882908"/>
    <w:rsid w:val="00883722"/>
    <w:rsid w:val="0089721F"/>
    <w:rsid w:val="008D5472"/>
    <w:rsid w:val="008F6683"/>
    <w:rsid w:val="00912FEE"/>
    <w:rsid w:val="00915386"/>
    <w:rsid w:val="009159D5"/>
    <w:rsid w:val="009207B8"/>
    <w:rsid w:val="00922FE0"/>
    <w:rsid w:val="009230B3"/>
    <w:rsid w:val="00924E31"/>
    <w:rsid w:val="00933F4D"/>
    <w:rsid w:val="00936099"/>
    <w:rsid w:val="00947E8E"/>
    <w:rsid w:val="009A3D99"/>
    <w:rsid w:val="009B136F"/>
    <w:rsid w:val="009B61E1"/>
    <w:rsid w:val="009E78C4"/>
    <w:rsid w:val="00A33B4C"/>
    <w:rsid w:val="00A369A6"/>
    <w:rsid w:val="00A37338"/>
    <w:rsid w:val="00A504B5"/>
    <w:rsid w:val="00A55452"/>
    <w:rsid w:val="00A706CE"/>
    <w:rsid w:val="00A70E94"/>
    <w:rsid w:val="00A74C4F"/>
    <w:rsid w:val="00A927E9"/>
    <w:rsid w:val="00AB46DF"/>
    <w:rsid w:val="00AC015D"/>
    <w:rsid w:val="00AC3A6E"/>
    <w:rsid w:val="00AC5D74"/>
    <w:rsid w:val="00AD33E9"/>
    <w:rsid w:val="00AE581D"/>
    <w:rsid w:val="00AF7168"/>
    <w:rsid w:val="00B025E2"/>
    <w:rsid w:val="00B069A5"/>
    <w:rsid w:val="00B155BA"/>
    <w:rsid w:val="00B20EC2"/>
    <w:rsid w:val="00B706A4"/>
    <w:rsid w:val="00B7508E"/>
    <w:rsid w:val="00B844D9"/>
    <w:rsid w:val="00B851F3"/>
    <w:rsid w:val="00BB38BD"/>
    <w:rsid w:val="00BE165B"/>
    <w:rsid w:val="00BF585A"/>
    <w:rsid w:val="00C06A86"/>
    <w:rsid w:val="00C14794"/>
    <w:rsid w:val="00C27AC9"/>
    <w:rsid w:val="00C426CD"/>
    <w:rsid w:val="00C45718"/>
    <w:rsid w:val="00C65745"/>
    <w:rsid w:val="00C71B4C"/>
    <w:rsid w:val="00C72C82"/>
    <w:rsid w:val="00C72E1A"/>
    <w:rsid w:val="00C7499E"/>
    <w:rsid w:val="00C779F3"/>
    <w:rsid w:val="00C84570"/>
    <w:rsid w:val="00CA1901"/>
    <w:rsid w:val="00CA3096"/>
    <w:rsid w:val="00CA70C9"/>
    <w:rsid w:val="00CB0810"/>
    <w:rsid w:val="00CB6757"/>
    <w:rsid w:val="00CC34EF"/>
    <w:rsid w:val="00CC513C"/>
    <w:rsid w:val="00CC73D3"/>
    <w:rsid w:val="00CD273D"/>
    <w:rsid w:val="00CE594D"/>
    <w:rsid w:val="00CE5F9A"/>
    <w:rsid w:val="00CF0056"/>
    <w:rsid w:val="00CF398F"/>
    <w:rsid w:val="00CF501D"/>
    <w:rsid w:val="00D01C04"/>
    <w:rsid w:val="00D16DD8"/>
    <w:rsid w:val="00D27E2B"/>
    <w:rsid w:val="00D40A84"/>
    <w:rsid w:val="00D526BE"/>
    <w:rsid w:val="00D5420D"/>
    <w:rsid w:val="00D54DE6"/>
    <w:rsid w:val="00D63160"/>
    <w:rsid w:val="00D70D6A"/>
    <w:rsid w:val="00D71602"/>
    <w:rsid w:val="00D71E64"/>
    <w:rsid w:val="00D939A8"/>
    <w:rsid w:val="00D97217"/>
    <w:rsid w:val="00DB7588"/>
    <w:rsid w:val="00DC1C6A"/>
    <w:rsid w:val="00DD0F92"/>
    <w:rsid w:val="00DD1E72"/>
    <w:rsid w:val="00DE6CEA"/>
    <w:rsid w:val="00DF16C3"/>
    <w:rsid w:val="00DF1FBA"/>
    <w:rsid w:val="00DF7A2A"/>
    <w:rsid w:val="00E114EF"/>
    <w:rsid w:val="00E12010"/>
    <w:rsid w:val="00E12FD8"/>
    <w:rsid w:val="00E1714A"/>
    <w:rsid w:val="00E20599"/>
    <w:rsid w:val="00E4071B"/>
    <w:rsid w:val="00E61CF3"/>
    <w:rsid w:val="00E634A3"/>
    <w:rsid w:val="00E7104E"/>
    <w:rsid w:val="00E711AA"/>
    <w:rsid w:val="00E86437"/>
    <w:rsid w:val="00E91188"/>
    <w:rsid w:val="00E911BD"/>
    <w:rsid w:val="00E923B5"/>
    <w:rsid w:val="00EB2D74"/>
    <w:rsid w:val="00EB2FF3"/>
    <w:rsid w:val="00EC17CA"/>
    <w:rsid w:val="00ED0913"/>
    <w:rsid w:val="00EE75D0"/>
    <w:rsid w:val="00EF39C4"/>
    <w:rsid w:val="00EF6B31"/>
    <w:rsid w:val="00F031A1"/>
    <w:rsid w:val="00F0413F"/>
    <w:rsid w:val="00F06676"/>
    <w:rsid w:val="00F22AB6"/>
    <w:rsid w:val="00F300A8"/>
    <w:rsid w:val="00F33543"/>
    <w:rsid w:val="00F43CAE"/>
    <w:rsid w:val="00F46E5A"/>
    <w:rsid w:val="00F55AB6"/>
    <w:rsid w:val="00F666DB"/>
    <w:rsid w:val="00F761BD"/>
    <w:rsid w:val="00F91C8D"/>
    <w:rsid w:val="00FA45CB"/>
    <w:rsid w:val="00FA7FC0"/>
    <w:rsid w:val="00FD48A4"/>
    <w:rsid w:val="00FF1402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9E7B5"/>
  <w15:docId w15:val="{DAF33437-978C-4BB0-8D5D-B9C990D3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B4C"/>
  </w:style>
  <w:style w:type="paragraph" w:styleId="Footer">
    <w:name w:val="footer"/>
    <w:basedOn w:val="Normal"/>
    <w:link w:val="FooterChar"/>
    <w:uiPriority w:val="99"/>
    <w:unhideWhenUsed/>
    <w:rsid w:val="00A33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B4C"/>
  </w:style>
  <w:style w:type="paragraph" w:styleId="BalloonText">
    <w:name w:val="Balloon Text"/>
    <w:basedOn w:val="Normal"/>
    <w:link w:val="BalloonTextChar"/>
    <w:uiPriority w:val="99"/>
    <w:semiHidden/>
    <w:unhideWhenUsed/>
    <w:rsid w:val="00A3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E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85A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0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38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E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08E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1082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56D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10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7104E"/>
    <w:rPr>
      <w:rFonts w:ascii="Arial" w:eastAsia="Arial" w:hAnsi="Arial" w:cs="Arial"/>
      <w:lang w:val="ga-IE"/>
    </w:rPr>
  </w:style>
  <w:style w:type="paragraph" w:customStyle="1" w:styleId="TableParagraph">
    <w:name w:val="Table Paragraph"/>
    <w:basedOn w:val="Normal"/>
    <w:uiPriority w:val="1"/>
    <w:qFormat/>
    <w:rsid w:val="00F43C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921F-9449-4155-B3C0-C95C08C7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Sigmar Recruitment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Archer New</dc:creator>
  <cp:lastModifiedBy>Annmarie Power (ELC)</cp:lastModifiedBy>
  <cp:revision>2</cp:revision>
  <cp:lastPrinted>2019-02-11T09:32:00Z</cp:lastPrinted>
  <dcterms:created xsi:type="dcterms:W3CDTF">2024-03-13T17:48:00Z</dcterms:created>
  <dcterms:modified xsi:type="dcterms:W3CDTF">2024-03-13T17:48:00Z</dcterms:modified>
</cp:coreProperties>
</file>