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4242" w:right="-44"/>
      </w:pP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Profes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so</w:t>
      </w:r>
      <w:r>
        <w:rPr>
          <w:rFonts w:ascii="Trebuchet MS" w:cs="Trebuchet MS" w:eastAsia="Trebuchet MS" w:hAnsi="Trebuchet MS"/>
          <w:b/>
          <w:spacing w:val="0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b/>
          <w:spacing w:val="-6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Dav</w:t>
      </w:r>
      <w:r>
        <w:rPr>
          <w:rFonts w:ascii="Trebuchet MS" w:cs="Trebuchet MS" w:eastAsia="Trebuchet MS" w:hAnsi="Trebuchet MS"/>
          <w:b/>
          <w:spacing w:val="0"/>
          <w:w w:val="100"/>
          <w:sz w:val="16"/>
          <w:szCs w:val="16"/>
        </w:rPr>
        <w:t>id</w:t>
      </w:r>
      <w:r>
        <w:rPr>
          <w:rFonts w:ascii="Trebuchet MS" w:cs="Trebuchet MS" w:eastAsia="Trebuchet MS" w:hAnsi="Trebuchet MS"/>
          <w:b/>
          <w:spacing w:val="-3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F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rel</w:t>
      </w:r>
      <w:r>
        <w:rPr>
          <w:rFonts w:ascii="Trebuchet MS" w:cs="Trebuchet MS" w:eastAsia="Trebuchet MS" w:hAnsi="Trebuchet MS"/>
          <w:b/>
          <w:spacing w:val="0"/>
          <w:w w:val="100"/>
          <w:sz w:val="16"/>
          <w:szCs w:val="16"/>
        </w:rPr>
        <w:t>l,</w:t>
      </w:r>
      <w:r>
        <w:rPr>
          <w:rFonts w:ascii="Trebuchet MS" w:cs="Trebuchet MS" w:eastAsia="Trebuchet MS" w:hAnsi="Trebuchet MS"/>
          <w:b/>
          <w:spacing w:val="-5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M</w:t>
      </w:r>
      <w:r>
        <w:rPr>
          <w:rFonts w:ascii="Trebuchet MS" w:cs="Trebuchet MS" w:eastAsia="Trebuchet MS" w:hAnsi="Trebuchet MS"/>
          <w:b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b/>
          <w:spacing w:val="0"/>
          <w:w w:val="100"/>
          <w:sz w:val="16"/>
          <w:szCs w:val="16"/>
        </w:rPr>
        <w:t>IA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4242"/>
      </w:pP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UC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b/>
          <w:color w:val="000080"/>
          <w:spacing w:val="-2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c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h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b/>
          <w:color w:val="000080"/>
          <w:spacing w:val="-4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f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P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c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b/>
          <w:color w:val="000080"/>
          <w:spacing w:val="-4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and</w:t>
      </w:r>
      <w:r>
        <w:rPr>
          <w:rFonts w:ascii="Trebuchet MS" w:cs="Trebuchet MS" w:eastAsia="Trebuchet MS" w:hAnsi="Trebuchet MS"/>
          <w:color w:val="000000"/>
          <w:spacing w:val="0"/>
          <w:w w:val="100"/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1"/>
        <w:ind w:left="4242"/>
      </w:pP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b/>
          <w:color w:val="000080"/>
          <w:spacing w:val="-9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4242" w:right="65"/>
      </w:pPr>
      <w:r>
        <w:pict>
          <v:group coordorigin="5572,735" coordsize="1370,386" style="position:absolute;margin-left:278.62pt;margin-top:36.7453pt;width:68.4927pt;height:19.3072pt;mso-position-horizontal-relative:page;mso-position-vertical-relative:paragraph;z-index:-92">
            <v:shape coordorigin="5582,745" coordsize="1350,184" fillcolor="#000000" filled="t" path="m5582,745l5582,929,6932,929,6932,745,5582,745xe" stroked="f" style="position:absolute;left:5582;top:745;width:1350;height:184">
              <v:path arrowok="t"/>
              <v:fill/>
            </v:shape>
            <v:shape coordorigin="5582,927" coordsize="1342,184" fillcolor="#000000" filled="t" path="m5582,927l5582,1111,6925,1111,6925,927,5582,927xe" stroked="f" style="position:absolute;left:5582;top:927;width:1342;height:184">
              <v:path arrowok="t"/>
              <v:fill/>
            </v:shape>
            <w10:wrap type="none"/>
          </v:group>
        </w:pic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Jo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h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-2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H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y</w:t>
      </w:r>
      <w:r>
        <w:rPr>
          <w:rFonts w:ascii="Trebuchet MS" w:cs="Trebuchet MS" w:eastAsia="Trebuchet MS" w:hAnsi="Trebuchet MS"/>
          <w:spacing w:val="-3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w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m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-5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B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u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g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Un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v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y</w:t>
      </w:r>
      <w:r>
        <w:rPr>
          <w:rFonts w:ascii="Trebuchet MS" w:cs="Trebuchet MS" w:eastAsia="Trebuchet MS" w:hAnsi="Trebuchet MS"/>
          <w:spacing w:val="-6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C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g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-4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u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b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lin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Be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f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,</w:t>
      </w:r>
      <w:r>
        <w:rPr>
          <w:rFonts w:ascii="Trebuchet MS" w:cs="Trebuchet MS" w:eastAsia="Trebuchet MS" w:hAnsi="Trebuchet MS"/>
          <w:spacing w:val="-5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Dub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lin</w:t>
      </w:r>
      <w:r>
        <w:rPr>
          <w:rFonts w:ascii="Trebuchet MS" w:cs="Trebuchet MS" w:eastAsia="Trebuchet MS" w:hAnsi="Trebuchet MS"/>
          <w:spacing w:val="-4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4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,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re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and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</w:pP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Sco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il</w:t>
      </w:r>
      <w:r>
        <w:rPr>
          <w:rFonts w:ascii="Trebuchet MS" w:cs="Trebuchet MS" w:eastAsia="Trebuchet MS" w:hAnsi="Trebuchet MS"/>
          <w:b/>
          <w:color w:val="000080"/>
          <w:spacing w:val="-3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color w:val="000080"/>
          <w:spacing w:val="-1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Po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ai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í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ocht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color w:val="000080"/>
          <w:spacing w:val="-8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agu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b/>
          <w:color w:val="000080"/>
          <w:spacing w:val="-2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G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nóthaí</w:t>
      </w:r>
      <w:r>
        <w:rPr>
          <w:rFonts w:ascii="Trebuchet MS" w:cs="Trebuchet MS" w:eastAsia="Trebuchet MS" w:hAnsi="Trebuchet MS"/>
          <w:color w:val="000000"/>
          <w:spacing w:val="0"/>
          <w:w w:val="100"/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1"/>
      </w:pP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á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ú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b/>
          <w:color w:val="000080"/>
          <w:spacing w:val="-8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b/>
          <w:color w:val="000080"/>
          <w:spacing w:val="1"/>
          <w:w w:val="100"/>
          <w:sz w:val="16"/>
          <w:szCs w:val="16"/>
        </w:rPr>
        <w:t>UC</w:t>
      </w:r>
      <w:r>
        <w:rPr>
          <w:rFonts w:ascii="Trebuchet MS" w:cs="Trebuchet MS" w:eastAsia="Trebuchet MS" w:hAnsi="Trebuchet MS"/>
          <w:b/>
          <w:color w:val="000080"/>
          <w:spacing w:val="0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</w:pP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Ára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spacing w:val="-2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J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oh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-2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Henr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y</w:t>
      </w:r>
      <w:r>
        <w:rPr>
          <w:rFonts w:ascii="Trebuchet MS" w:cs="Trebuchet MS" w:eastAsia="Trebuchet MS" w:hAnsi="Trebuchet MS"/>
          <w:spacing w:val="-3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New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man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1"/>
      </w:pP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n</w:t>
      </w:r>
      <w:r>
        <w:rPr>
          <w:rFonts w:ascii="Trebuchet MS" w:cs="Trebuchet MS" w:eastAsia="Trebuchet MS" w:hAnsi="Trebuchet MS"/>
          <w:spacing w:val="-1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Co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á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t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-5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s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c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o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ile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180" w:lineRule="exact"/>
      </w:pP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Be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f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d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,</w:t>
      </w:r>
      <w:r>
        <w:rPr>
          <w:rFonts w:ascii="Trebuchet MS" w:cs="Trebuchet MS" w:eastAsia="Trebuchet MS" w:hAnsi="Trebuchet MS"/>
          <w:spacing w:val="-5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Ba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ile</w:t>
      </w:r>
      <w:r>
        <w:rPr>
          <w:rFonts w:ascii="Trebuchet MS" w:cs="Trebuchet MS" w:eastAsia="Trebuchet MS" w:hAnsi="Trebuchet MS"/>
          <w:spacing w:val="-3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Áth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a</w:t>
      </w:r>
      <w:r>
        <w:rPr>
          <w:rFonts w:ascii="Trebuchet MS" w:cs="Trebuchet MS" w:eastAsia="Trebuchet MS" w:hAnsi="Trebuchet MS"/>
          <w:spacing w:val="-2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C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li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at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h</w:t>
      </w:r>
      <w:r>
        <w:rPr>
          <w:rFonts w:ascii="Trebuchet MS" w:cs="Trebuchet MS" w:eastAsia="Trebuchet MS" w:hAnsi="Trebuchet MS"/>
          <w:spacing w:val="-3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4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,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 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É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i</w:t>
      </w:r>
      <w:r>
        <w:rPr>
          <w:rFonts w:ascii="Trebuchet MS" w:cs="Trebuchet MS" w:eastAsia="Trebuchet MS" w:hAnsi="Trebuchet MS"/>
          <w:spacing w:val="1"/>
          <w:w w:val="100"/>
          <w:sz w:val="16"/>
          <w:szCs w:val="16"/>
        </w:rPr>
        <w:t>r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  <w:t>e</w:t>
      </w:r>
      <w:r>
        <w:rPr>
          <w:rFonts w:ascii="Trebuchet MS" w:cs="Trebuchet MS" w:eastAsia="Trebuchet MS" w:hAnsi="Trebuchet MS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180" w:lineRule="exact"/>
        <w:sectPr>
          <w:pgSz w:h="16840" w:w="11920"/>
          <w:pgMar w:bottom="280" w:left="1340" w:right="680" w:top="1320"/>
          <w:cols w:equalWidth="off" w:num="2">
            <w:col w:space="819" w:w="6423"/>
            <w:col w:w="2658"/>
          </w:cols>
        </w:sectPr>
      </w:pPr>
      <w:r>
        <w:pict>
          <v:group coordorigin="8582,-181" coordsize="1513,184" style="position:absolute;margin-left:429.12pt;margin-top:-9.03727pt;width:75.636pt;height:9.18719pt;mso-position-horizontal-relative:page;mso-position-vertical-relative:paragraph;z-index:-91">
            <v:shape coordorigin="8582,-181" coordsize="1513,184" fillcolor="#000000" filled="t" path="m8582,-181l8582,3,10095,3,10095,-181,8582,-181xe" stroked="f" style="position:absolute;left:8582;top:-181;width:1513;height:184">
              <v:path arrowok="t"/>
              <v:fill/>
            </v:shape>
            <w10:wrap type="none"/>
          </v:group>
        </w:pict>
      </w:r>
      <w:hyperlink r:id="rId4"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www</w:t>
        </w:r>
        <w:r>
          <w:rPr>
            <w:rFonts w:ascii="Trebuchet MS" w:cs="Trebuchet MS" w:eastAsia="Trebuchet MS" w:hAnsi="Trebuchet MS"/>
            <w:spacing w:val="0"/>
            <w:w w:val="100"/>
            <w:position w:val="-1"/>
            <w:sz w:val="16"/>
            <w:szCs w:val="16"/>
          </w:rPr>
          <w:t>.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u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c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d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.</w:t>
        </w:r>
        <w:r>
          <w:rPr>
            <w:rFonts w:ascii="Trebuchet MS" w:cs="Trebuchet MS" w:eastAsia="Trebuchet MS" w:hAnsi="Trebuchet MS"/>
            <w:spacing w:val="0"/>
            <w:w w:val="100"/>
            <w:position w:val="-1"/>
            <w:sz w:val="16"/>
            <w:szCs w:val="16"/>
          </w:rPr>
          <w:t>i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e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/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S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P</w:t>
        </w:r>
        <w:r>
          <w:rPr>
            <w:rFonts w:ascii="Trebuchet MS" w:cs="Trebuchet MS" w:eastAsia="Trebuchet MS" w:hAnsi="Trebuchet MS"/>
            <w:spacing w:val="0"/>
            <w:w w:val="100"/>
            <w:position w:val="-1"/>
            <w:sz w:val="16"/>
            <w:szCs w:val="16"/>
          </w:rPr>
          <w:t>I</w:t>
        </w:r>
        <w:r>
          <w:rPr>
            <w:rFonts w:ascii="Trebuchet MS" w:cs="Trebuchet MS" w:eastAsia="Trebuchet MS" w:hAnsi="Trebuchet MS"/>
            <w:spacing w:val="1"/>
            <w:w w:val="100"/>
            <w:position w:val="-1"/>
            <w:sz w:val="16"/>
            <w:szCs w:val="16"/>
          </w:rPr>
          <w:t>R</w:t>
        </w:r>
        <w:r>
          <w:rPr>
            <w:rFonts w:ascii="Trebuchet MS" w:cs="Trebuchet MS" w:eastAsia="Trebuchet MS" w:hAnsi="Trebuchet MS"/>
            <w:spacing w:val="0"/>
            <w:w w:val="100"/>
            <w:position w:val="-1"/>
            <w:sz w:val="16"/>
            <w:szCs w:val="16"/>
          </w:rPr>
          <w:t>e</w:t>
        </w:r>
      </w:hyperlink>
      <w:r>
        <w:rPr>
          <w:rFonts w:ascii="Trebuchet MS" w:cs="Trebuchet MS" w:eastAsia="Trebuchet MS" w:hAnsi="Trebuchet MS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60"/>
      </w:pPr>
      <w:r>
        <w:pict>
          <v:shape style="position:absolute;margin-left:72pt;margin-top:72pt;width:55.1pt;height:80.95pt;mso-position-horizontal-relative:page;mso-position-vertical-relative:page;z-index:-93" type="#_x0000_t75">
            <v:imagedata o:title="" r:id="rId5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Coimisiún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Toghcháin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4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Castle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/>
        <w:ind w:left="4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D02X8X8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460"/>
      </w:pPr>
      <w:r>
        <w:rPr>
          <w:rFonts w:ascii="Times New Roman" w:cs="Times New Roman" w:eastAsia="Times New Roman" w:hAnsi="Times New Roman"/>
          <w:color w:val="0000FF"/>
          <w:position w:val="-1"/>
          <w:sz w:val="24"/>
          <w:szCs w:val="24"/>
        </w:rPr>
      </w:r>
      <w:hyperlink r:id="rId6"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r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rc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h@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l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t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ora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l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om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m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on.i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right"/>
        <w:spacing w:before="29" w:line="260" w:lineRule="exact"/>
        <w:ind w:right="1118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November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12,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colleague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0" w:right="109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want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complement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launch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Draft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Programme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2024-26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clear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comprehensive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agenda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research.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letter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refers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primarily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proposed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entirely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agree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continuing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population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growth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raises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considering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constituencies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therefore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welcome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prioritization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purpose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letter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suggest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somewhat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reflection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implications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constituencies,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grounds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process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itself.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0" w:right="109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process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first,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constituencies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result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re-open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question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electronic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computer-based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desire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re-open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debate,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reason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explore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electronic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jurisdictions.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speed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process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counting.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enable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adopt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better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transfers.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practice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(randomised)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value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important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implications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4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results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between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candidates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close.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" w:line="260" w:lineRule="exact"/>
        <w:ind w:left="460" w:right="108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Depending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selected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earlier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process,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close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candidate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sealed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260" w:lineRule="exact"/>
        <w:ind w:left="460" w:right="157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pattern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predominated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words,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random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effects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involved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process.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resolve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problem,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‘weighted-inclusive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/>
        <w:ind w:left="460"/>
        <w:sectPr>
          <w:type w:val="continuous"/>
          <w:pgSz w:h="16840" w:w="11920"/>
          <w:pgMar w:bottom="280" w:left="1340" w:right="680" w:top="13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method’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(WIG)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Scotland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Australian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8"/>
        <w:ind w:left="120" w:right="9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jurisdictions,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introduced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here,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proceeded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computer-based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voting).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method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carried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computer.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liberty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attaching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colleague,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McAllister,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published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setting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/>
        <w:ind w:left="1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merits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WIG.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20" w:right="9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Larger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constituencies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simple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reason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longer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burden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cuts,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manifested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alphabetical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might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consider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changing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your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/>
        <w:ind w:left="120" w:right="13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Convention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proposed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removal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alphabetical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(e.g.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following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practice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jurisdictions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randomizing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paper).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easier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might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consider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design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Malta.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attach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examples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sense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potential.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480" w:lineRule="auto"/>
        <w:ind w:left="120" w:right="2770"/>
      </w:pPr>
      <w:r>
        <w:pict>
          <v:shape style="position:absolute;margin-left:90pt;margin-top:41.5408pt;width:88pt;height:49pt;mso-position-horizontal-relative:page;mso-position-vertical-relative:paragraph;z-index:-90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happy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discuss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points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further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helps.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sincerely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David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Farrell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Encl.</w:t>
      </w:r>
    </w:p>
    <w:sectPr>
      <w:pgSz w:h="16840" w:w="11920"/>
      <w:pgMar w:bottom="280" w:left="1680" w:right="1680" w:top="13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ttp://www.ucd.ie/SPIRe" TargetMode="External" Type="http://schemas.openxmlformats.org/officeDocument/2006/relationships/hyperlink"/><Relationship Id="rId5" Target="media\image1.jpg" Type="http://schemas.openxmlformats.org/officeDocument/2006/relationships/image"/><Relationship Id="rId6" Target="mailto:research@electoralcommission.ie" TargetMode="External" Type="http://schemas.openxmlformats.org/officeDocument/2006/relationships/hyperlink"/><Relationship Id="rId7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