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D1B6C" w14:textId="3DC7BEB9" w:rsidR="00C87090" w:rsidRPr="00587348" w:rsidRDefault="00011BF4" w:rsidP="0021725D">
      <w:pPr>
        <w:pStyle w:val="Heading1"/>
        <w:rPr>
          <w:rFonts w:ascii="Proxima Nova" w:hAnsi="Proxima Nova"/>
        </w:rPr>
      </w:pPr>
      <w:r w:rsidRPr="00587348">
        <w:rPr>
          <w:rFonts w:ascii="Proxima Nova" w:hAnsi="Proxima Nova"/>
        </w:rPr>
        <w:t xml:space="preserve">Summary of </w:t>
      </w:r>
      <w:r w:rsidR="00C87090" w:rsidRPr="00587348">
        <w:rPr>
          <w:rFonts w:ascii="Proxima Nova" w:hAnsi="Proxima Nova"/>
        </w:rPr>
        <w:t>R</w:t>
      </w:r>
      <w:r w:rsidRPr="00587348">
        <w:rPr>
          <w:rFonts w:ascii="Proxima Nova" w:hAnsi="Proxima Nova"/>
        </w:rPr>
        <w:t xml:space="preserve">esearch </w:t>
      </w:r>
      <w:r w:rsidR="00C87090" w:rsidRPr="00587348">
        <w:rPr>
          <w:rFonts w:ascii="Proxima Nova" w:hAnsi="Proxima Nova"/>
        </w:rPr>
        <w:t>S</w:t>
      </w:r>
      <w:r w:rsidRPr="00587348">
        <w:rPr>
          <w:rFonts w:ascii="Proxima Nova" w:hAnsi="Proxima Nova"/>
        </w:rPr>
        <w:t>ubmissions</w:t>
      </w:r>
    </w:p>
    <w:p w14:paraId="32EC97C6" w14:textId="77777777" w:rsidR="0021725D" w:rsidRPr="00587348" w:rsidRDefault="0021725D" w:rsidP="0021725D">
      <w:pPr>
        <w:rPr>
          <w:rFonts w:ascii="Proxima Nova" w:hAnsi="Proxima Nova"/>
        </w:rPr>
      </w:pPr>
    </w:p>
    <w:p w14:paraId="6B2F9205" w14:textId="3A33547D" w:rsidR="00C87090" w:rsidRPr="00587348" w:rsidRDefault="00C87090" w:rsidP="0021725D">
      <w:pPr>
        <w:pStyle w:val="Heading2"/>
        <w:rPr>
          <w:rFonts w:ascii="Proxima Nova" w:hAnsi="Proxima Nova"/>
        </w:rPr>
      </w:pPr>
      <w:r w:rsidRPr="00587348">
        <w:rPr>
          <w:rFonts w:ascii="Proxima Nova" w:hAnsi="Proxima Nova"/>
        </w:rPr>
        <w:t>1. Introduction</w:t>
      </w:r>
    </w:p>
    <w:p w14:paraId="28BB1E6E" w14:textId="77777777" w:rsidR="0009161F" w:rsidRPr="00587348" w:rsidRDefault="0009161F" w:rsidP="00E800DF">
      <w:pPr>
        <w:spacing w:line="360" w:lineRule="auto"/>
        <w:jc w:val="both"/>
        <w:rPr>
          <w:rFonts w:ascii="Proxima Nova" w:hAnsi="Proxima Nova" w:cs="Arial"/>
        </w:rPr>
      </w:pPr>
      <w:r w:rsidRPr="00587348">
        <w:rPr>
          <w:rFonts w:ascii="Proxima Nova" w:hAnsi="Proxima Nova" w:cs="Arial"/>
        </w:rPr>
        <w:t xml:space="preserve">Section 64 of the Electoral Reform Act 2022 sets out that An Coimisiún Toghcháin “may commission or conduct research on electoral policy and procedure, including on matters relating to the discharge of its functions under this Act, and may, arising from that research, make such recommendations to the Minister and the Government as it considers appropriate.” On 10 November 2023, in light of this statutory research function, </w:t>
      </w:r>
      <w:r w:rsidR="00A8225F" w:rsidRPr="00587348">
        <w:rPr>
          <w:rFonts w:ascii="Proxima Nova" w:hAnsi="Proxima Nova" w:cs="Arial"/>
        </w:rPr>
        <w:t>An Coimisiún Toghcháin</w:t>
      </w:r>
      <w:r w:rsidR="00802ED0" w:rsidRPr="00587348">
        <w:rPr>
          <w:rFonts w:ascii="Proxima Nova" w:hAnsi="Proxima Nova" w:cs="Arial"/>
        </w:rPr>
        <w:t xml:space="preserve"> published</w:t>
      </w:r>
      <w:r w:rsidR="00A8225F" w:rsidRPr="00587348">
        <w:rPr>
          <w:rFonts w:ascii="Proxima Nova" w:hAnsi="Proxima Nova" w:cs="Arial"/>
        </w:rPr>
        <w:t xml:space="preserve"> its Dra</w:t>
      </w:r>
      <w:r w:rsidR="001248EF" w:rsidRPr="00587348">
        <w:rPr>
          <w:rFonts w:ascii="Proxima Nova" w:hAnsi="Proxima Nova" w:cs="Arial"/>
        </w:rPr>
        <w:t>ft Research Programme 2024-2026 for public consultation</w:t>
      </w:r>
      <w:r w:rsidR="006F1635" w:rsidRPr="00587348">
        <w:rPr>
          <w:rFonts w:ascii="Proxima Nova" w:hAnsi="Proxima Nova" w:cs="Arial"/>
        </w:rPr>
        <w:t xml:space="preserve">. </w:t>
      </w:r>
    </w:p>
    <w:p w14:paraId="353256CF" w14:textId="11794600" w:rsidR="000C05C7" w:rsidRPr="00587348" w:rsidRDefault="006F1635" w:rsidP="00E800DF">
      <w:pPr>
        <w:spacing w:line="360" w:lineRule="auto"/>
        <w:jc w:val="both"/>
        <w:rPr>
          <w:rFonts w:ascii="Proxima Nova" w:hAnsi="Proxima Nova" w:cs="Arial"/>
        </w:rPr>
      </w:pPr>
      <w:r w:rsidRPr="00587348">
        <w:rPr>
          <w:rFonts w:ascii="Proxima Nova" w:hAnsi="Proxima Nova" w:cs="Arial"/>
        </w:rPr>
        <w:t>Submissions could be made through the online form provided, by email or by post.</w:t>
      </w:r>
      <w:r w:rsidR="001248EF" w:rsidRPr="00587348">
        <w:rPr>
          <w:rFonts w:ascii="Proxima Nova" w:hAnsi="Proxima Nova" w:cs="Arial"/>
        </w:rPr>
        <w:t xml:space="preserve"> </w:t>
      </w:r>
      <w:r w:rsidR="00CB70DE" w:rsidRPr="00587348">
        <w:rPr>
          <w:rFonts w:ascii="Proxima Nova" w:hAnsi="Proxima Nova" w:cs="Arial"/>
        </w:rPr>
        <w:t xml:space="preserve">The bilingual Draft Research Programme was formally launched by the organisation’s Chairperson Ms. Justice Marie Baker at an event in Dublin City University, alongside some of the university’s </w:t>
      </w:r>
      <w:r w:rsidR="005B21A5" w:rsidRPr="00587348">
        <w:rPr>
          <w:rFonts w:ascii="Proxima Nova" w:hAnsi="Proxima Nova" w:cs="Arial"/>
        </w:rPr>
        <w:t xml:space="preserve">political science </w:t>
      </w:r>
      <w:r w:rsidR="00CB70DE" w:rsidRPr="00587348">
        <w:rPr>
          <w:rFonts w:ascii="Proxima Nova" w:hAnsi="Proxima Nova" w:cs="Arial"/>
        </w:rPr>
        <w:t>students. The document</w:t>
      </w:r>
      <w:r w:rsidR="000C05C7" w:rsidRPr="00587348">
        <w:rPr>
          <w:rFonts w:ascii="Proxima Nova" w:hAnsi="Proxima Nova" w:cs="Arial"/>
        </w:rPr>
        <w:t xml:space="preserve"> was</w:t>
      </w:r>
      <w:r w:rsidR="001248EF" w:rsidRPr="00587348">
        <w:rPr>
          <w:rFonts w:ascii="Proxima Nova" w:hAnsi="Proxima Nova" w:cs="Arial"/>
        </w:rPr>
        <w:t xml:space="preserve"> published in physical format and</w:t>
      </w:r>
      <w:r w:rsidR="000C05C7" w:rsidRPr="00587348">
        <w:rPr>
          <w:rFonts w:ascii="Proxima Nova" w:hAnsi="Proxima Nova" w:cs="Arial"/>
        </w:rPr>
        <w:t xml:space="preserve"> p</w:t>
      </w:r>
      <w:r w:rsidR="001248EF" w:rsidRPr="00587348">
        <w:rPr>
          <w:rFonts w:ascii="Proxima Nova" w:hAnsi="Proxima Nova" w:cs="Arial"/>
        </w:rPr>
        <w:t xml:space="preserve">osted </w:t>
      </w:r>
      <w:r w:rsidR="000C05C7" w:rsidRPr="00587348">
        <w:rPr>
          <w:rFonts w:ascii="Proxima Nova" w:hAnsi="Proxima Nova" w:cs="Arial"/>
        </w:rPr>
        <w:t>o</w:t>
      </w:r>
      <w:r w:rsidR="001248EF" w:rsidRPr="00587348">
        <w:rPr>
          <w:rFonts w:ascii="Proxima Nova" w:hAnsi="Proxima Nova" w:cs="Arial"/>
        </w:rPr>
        <w:t>n An Coimisiún’s website and</w:t>
      </w:r>
      <w:r w:rsidR="000C05C7" w:rsidRPr="00587348">
        <w:rPr>
          <w:rFonts w:ascii="Proxima Nova" w:hAnsi="Proxima Nova" w:cs="Arial"/>
        </w:rPr>
        <w:t xml:space="preserve"> soci</w:t>
      </w:r>
      <w:r w:rsidR="001248EF" w:rsidRPr="00587348">
        <w:rPr>
          <w:rFonts w:ascii="Proxima Nova" w:hAnsi="Proxima Nova" w:cs="Arial"/>
        </w:rPr>
        <w:t>al media channels</w:t>
      </w:r>
      <w:r w:rsidR="000C05C7" w:rsidRPr="00587348">
        <w:rPr>
          <w:rFonts w:ascii="Proxima Nova" w:hAnsi="Proxima Nova" w:cs="Arial"/>
        </w:rPr>
        <w:t xml:space="preserve">. The research page of An Coimisiún’s website was visited over 1,000 times between November 2023 and </w:t>
      </w:r>
      <w:r w:rsidR="00011BF4" w:rsidRPr="00587348">
        <w:rPr>
          <w:rFonts w:ascii="Proxima Nova" w:hAnsi="Proxima Nova" w:cs="Arial"/>
        </w:rPr>
        <w:t xml:space="preserve">the closing date in </w:t>
      </w:r>
      <w:r w:rsidR="000C05C7" w:rsidRPr="00587348">
        <w:rPr>
          <w:rFonts w:ascii="Proxima Nova" w:hAnsi="Proxima Nova" w:cs="Arial"/>
        </w:rPr>
        <w:t>February 2024.</w:t>
      </w:r>
      <w:r w:rsidR="00011BF4" w:rsidRPr="00587348">
        <w:rPr>
          <w:rFonts w:ascii="Proxima Nova" w:hAnsi="Proxima Nova" w:cs="Arial"/>
        </w:rPr>
        <w:t xml:space="preserve"> Many respondents welcomed the fact </w:t>
      </w:r>
      <w:r w:rsidR="00B14FAC" w:rsidRPr="00587348">
        <w:rPr>
          <w:rFonts w:ascii="Proxima Nova" w:hAnsi="Proxima Nova" w:cs="Arial"/>
        </w:rPr>
        <w:t xml:space="preserve">that An Coimisiún </w:t>
      </w:r>
      <w:r w:rsidR="00011BF4" w:rsidRPr="00587348">
        <w:rPr>
          <w:rFonts w:ascii="Proxima Nova" w:hAnsi="Proxima Nova" w:cs="Arial"/>
        </w:rPr>
        <w:t xml:space="preserve">had </w:t>
      </w:r>
      <w:r w:rsidR="00B14FAC" w:rsidRPr="00587348">
        <w:rPr>
          <w:rFonts w:ascii="Proxima Nova" w:hAnsi="Proxima Nova" w:cs="Arial"/>
        </w:rPr>
        <w:t xml:space="preserve">published a draft of </w:t>
      </w:r>
      <w:r w:rsidR="00011BF4" w:rsidRPr="00587348">
        <w:rPr>
          <w:rFonts w:ascii="Proxima Nova" w:hAnsi="Proxima Nova" w:cs="Arial"/>
        </w:rPr>
        <w:t xml:space="preserve">the </w:t>
      </w:r>
      <w:r w:rsidR="00B14FAC" w:rsidRPr="00587348">
        <w:rPr>
          <w:rFonts w:ascii="Proxima Nova" w:hAnsi="Proxima Nova" w:cs="Arial"/>
        </w:rPr>
        <w:t>Research Programme and facilitated public engagement regarding its contents</w:t>
      </w:r>
      <w:r w:rsidR="00011BF4" w:rsidRPr="00587348">
        <w:rPr>
          <w:rFonts w:ascii="Proxima Nova" w:hAnsi="Proxima Nova" w:cs="Arial"/>
        </w:rPr>
        <w:t xml:space="preserve"> in advance of finalisation</w:t>
      </w:r>
      <w:r w:rsidR="00B14FAC" w:rsidRPr="00587348">
        <w:rPr>
          <w:rFonts w:ascii="Proxima Nova" w:hAnsi="Proxima Nova" w:cs="Arial"/>
        </w:rPr>
        <w:t>.</w:t>
      </w:r>
      <w:r w:rsidR="008C5D42" w:rsidRPr="00587348">
        <w:rPr>
          <w:rFonts w:ascii="Proxima Nova" w:hAnsi="Proxima Nova" w:cs="Arial"/>
        </w:rPr>
        <w:t xml:space="preserve"> Respondents </w:t>
      </w:r>
      <w:r w:rsidR="00C87090" w:rsidRPr="00587348">
        <w:rPr>
          <w:rFonts w:ascii="Proxima Nova" w:hAnsi="Proxima Nova" w:cs="Arial"/>
        </w:rPr>
        <w:t xml:space="preserve">were </w:t>
      </w:r>
      <w:r w:rsidR="008C5D42" w:rsidRPr="00587348">
        <w:rPr>
          <w:rFonts w:ascii="Proxima Nova" w:hAnsi="Proxima Nova" w:cs="Arial"/>
        </w:rPr>
        <w:t>advised that the</w:t>
      </w:r>
      <w:r w:rsidR="00C87090" w:rsidRPr="00587348">
        <w:rPr>
          <w:rFonts w:ascii="Proxima Nova" w:hAnsi="Proxima Nova" w:cs="Arial"/>
        </w:rPr>
        <w:t>ir submissions</w:t>
      </w:r>
      <w:r w:rsidR="008C5D42" w:rsidRPr="00587348">
        <w:rPr>
          <w:rFonts w:ascii="Proxima Nova" w:hAnsi="Proxima Nova" w:cs="Arial"/>
        </w:rPr>
        <w:t xml:space="preserve"> would be published</w:t>
      </w:r>
      <w:r w:rsidR="008C5D42" w:rsidRPr="00587348">
        <w:rPr>
          <w:rStyle w:val="FootnoteReference"/>
          <w:rFonts w:ascii="Proxima Nova" w:hAnsi="Proxima Nova" w:cs="Arial"/>
        </w:rPr>
        <w:footnoteReference w:id="1"/>
      </w:r>
      <w:r w:rsidR="00C87090" w:rsidRPr="00587348">
        <w:rPr>
          <w:rFonts w:ascii="Proxima Nova" w:hAnsi="Proxima Nova" w:cs="Arial"/>
        </w:rPr>
        <w:t>,</w:t>
      </w:r>
      <w:r w:rsidR="008C5D42" w:rsidRPr="00587348">
        <w:rPr>
          <w:rFonts w:ascii="Proxima Nova" w:hAnsi="Proxima Nova" w:cs="Arial"/>
        </w:rPr>
        <w:t xml:space="preserve"> </w:t>
      </w:r>
      <w:r w:rsidR="00C87090" w:rsidRPr="00587348">
        <w:rPr>
          <w:rFonts w:ascii="Proxima Nova" w:hAnsi="Proxima Nova" w:cs="Arial"/>
        </w:rPr>
        <w:t>all of which</w:t>
      </w:r>
      <w:r w:rsidR="008C5D42" w:rsidRPr="00587348">
        <w:rPr>
          <w:rFonts w:ascii="Proxima Nova" w:hAnsi="Proxima Nova" w:cs="Arial"/>
        </w:rPr>
        <w:t xml:space="preserve"> are all now available for viewing on </w:t>
      </w:r>
      <w:hyperlink r:id="rId8" w:history="1">
        <w:r w:rsidR="008C5D42" w:rsidRPr="00587348">
          <w:rPr>
            <w:rStyle w:val="Hyperlink"/>
            <w:rFonts w:ascii="Proxima Nova" w:hAnsi="Proxima Nova" w:cs="Arial"/>
          </w:rPr>
          <w:t>www.electoralcommission.ie</w:t>
        </w:r>
      </w:hyperlink>
      <w:r w:rsidR="00613E12" w:rsidRPr="00587348">
        <w:rPr>
          <w:rStyle w:val="Hyperlink"/>
          <w:rFonts w:ascii="Proxima Nova" w:hAnsi="Proxima Nova" w:cs="Arial"/>
        </w:rPr>
        <w:t>.</w:t>
      </w:r>
    </w:p>
    <w:p w14:paraId="36C61685" w14:textId="7F762A1A" w:rsidR="001A2FE3" w:rsidRPr="00587348" w:rsidRDefault="0056244B" w:rsidP="00E800DF">
      <w:pPr>
        <w:spacing w:line="360" w:lineRule="auto"/>
        <w:jc w:val="both"/>
        <w:rPr>
          <w:rFonts w:ascii="Proxima Nova" w:hAnsi="Proxima Nova" w:cs="Arial"/>
        </w:rPr>
      </w:pPr>
      <w:r w:rsidRPr="00587348">
        <w:rPr>
          <w:rFonts w:ascii="Proxima Nova" w:hAnsi="Proxima Nova" w:cs="Arial"/>
        </w:rPr>
        <w:t>In total</w:t>
      </w:r>
      <w:r w:rsidR="00BA2715" w:rsidRPr="00587348">
        <w:rPr>
          <w:rFonts w:ascii="Proxima Nova" w:hAnsi="Proxima Nova" w:cs="Arial"/>
        </w:rPr>
        <w:t>,</w:t>
      </w:r>
      <w:r w:rsidRPr="00587348">
        <w:rPr>
          <w:rFonts w:ascii="Proxima Nova" w:hAnsi="Proxima Nova" w:cs="Arial"/>
        </w:rPr>
        <w:t xml:space="preserve"> An Coimisiún received 62 submissions</w:t>
      </w:r>
      <w:r w:rsidR="00011BF4" w:rsidRPr="00587348">
        <w:rPr>
          <w:rFonts w:ascii="Proxima Nova" w:hAnsi="Proxima Nova" w:cs="Arial"/>
        </w:rPr>
        <w:t xml:space="preserve">. </w:t>
      </w:r>
      <w:r w:rsidR="008C5D42" w:rsidRPr="00587348">
        <w:rPr>
          <w:rFonts w:ascii="Proxima Nova" w:hAnsi="Proxima Nova" w:cs="Arial"/>
        </w:rPr>
        <w:t>These</w:t>
      </w:r>
      <w:r w:rsidR="00C87090" w:rsidRPr="00587348">
        <w:rPr>
          <w:rFonts w:ascii="Proxima Nova" w:hAnsi="Proxima Nova" w:cs="Arial"/>
        </w:rPr>
        <w:t xml:space="preserve"> </w:t>
      </w:r>
      <w:r w:rsidR="006F1635" w:rsidRPr="00587348">
        <w:rPr>
          <w:rFonts w:ascii="Proxima Nova" w:hAnsi="Proxima Nova" w:cs="Arial"/>
        </w:rPr>
        <w:t>we</w:t>
      </w:r>
      <w:r w:rsidR="003831AF" w:rsidRPr="00587348">
        <w:rPr>
          <w:rFonts w:ascii="Proxima Nova" w:hAnsi="Proxima Nova" w:cs="Arial"/>
        </w:rPr>
        <w:t xml:space="preserve">re received from a </w:t>
      </w:r>
      <w:r w:rsidR="008C5D42" w:rsidRPr="00587348">
        <w:rPr>
          <w:rFonts w:ascii="Proxima Nova" w:hAnsi="Proxima Nova" w:cs="Arial"/>
        </w:rPr>
        <w:t xml:space="preserve">broad range of </w:t>
      </w:r>
      <w:r w:rsidR="006F1635" w:rsidRPr="00587348">
        <w:rPr>
          <w:rFonts w:ascii="Proxima Nova" w:hAnsi="Proxima Nova" w:cs="Arial"/>
        </w:rPr>
        <w:t>stakeholders and members of the public. Submissions ranged from two lines to 18 pages in length.</w:t>
      </w:r>
      <w:r w:rsidR="006E4B22" w:rsidRPr="00587348">
        <w:rPr>
          <w:rFonts w:ascii="Proxima Nova" w:hAnsi="Proxima Nova" w:cs="Arial"/>
        </w:rPr>
        <w:t xml:space="preserve"> Many submissions provided views as to which topics should be included in An Coimisiún’s Research Programme, whilst others focused more so on individuals’ and organisations’ own opinions about the potential electoral reforms that may result from such research. This combination of </w:t>
      </w:r>
      <w:r w:rsidR="009D58E5" w:rsidRPr="00587348">
        <w:rPr>
          <w:rFonts w:ascii="Proxima Nova" w:hAnsi="Proxima Nova" w:cs="Arial"/>
        </w:rPr>
        <w:t xml:space="preserve">opinions and research proposals </w:t>
      </w:r>
      <w:r w:rsidR="006E4B22" w:rsidRPr="00587348">
        <w:rPr>
          <w:rFonts w:ascii="Proxima Nova" w:hAnsi="Proxima Nova" w:cs="Arial"/>
        </w:rPr>
        <w:t xml:space="preserve">revealed not only an interest in An Coimisiún’s Research Programme, but </w:t>
      </w:r>
      <w:r w:rsidR="006F626A" w:rsidRPr="00587348">
        <w:rPr>
          <w:rFonts w:ascii="Proxima Nova" w:hAnsi="Proxima Nova" w:cs="Arial"/>
        </w:rPr>
        <w:t>also in the specific issues that may feature therein.</w:t>
      </w:r>
    </w:p>
    <w:p w14:paraId="08F23131" w14:textId="1AF991E6" w:rsidR="001E0147" w:rsidRPr="00587348" w:rsidRDefault="001E0147" w:rsidP="00E800DF">
      <w:pPr>
        <w:spacing w:line="360" w:lineRule="auto"/>
        <w:jc w:val="both"/>
        <w:rPr>
          <w:rFonts w:ascii="Proxima Nova" w:hAnsi="Proxima Nova" w:cs="Arial"/>
        </w:rPr>
      </w:pPr>
    </w:p>
    <w:p w14:paraId="537F9C10" w14:textId="0C2F0774" w:rsidR="00C87090" w:rsidRPr="00587348" w:rsidRDefault="00C87090" w:rsidP="001E0147">
      <w:pPr>
        <w:jc w:val="center"/>
        <w:rPr>
          <w:rFonts w:ascii="Proxima Nova" w:hAnsi="Proxima Nova" w:cs="Arial"/>
          <w:color w:val="FFC000"/>
          <w:sz w:val="36"/>
          <w:szCs w:val="36"/>
        </w:rPr>
      </w:pPr>
    </w:p>
    <w:p w14:paraId="278149C3" w14:textId="590932F3" w:rsidR="009D58E5" w:rsidRPr="00587348" w:rsidRDefault="009D58E5" w:rsidP="001E0147">
      <w:pPr>
        <w:jc w:val="center"/>
        <w:rPr>
          <w:rFonts w:ascii="Proxima Nova" w:hAnsi="Proxima Nova" w:cs="Arial"/>
          <w:color w:val="FFC000"/>
          <w:sz w:val="36"/>
          <w:szCs w:val="36"/>
        </w:rPr>
      </w:pPr>
    </w:p>
    <w:p w14:paraId="29E186DD" w14:textId="3EBED5A1" w:rsidR="00C87090" w:rsidRDefault="007F7BC0" w:rsidP="007F7BC0">
      <w:pPr>
        <w:jc w:val="center"/>
        <w:rPr>
          <w:rFonts w:ascii="Proxima Nova" w:hAnsi="Proxima Nova" w:cs="Arial"/>
        </w:rPr>
      </w:pPr>
      <w:r>
        <w:rPr>
          <w:noProof/>
          <w:lang w:eastAsia="en-IE"/>
        </w:rPr>
        <w:lastRenderedPageBreak/>
        <w:drawing>
          <wp:inline distT="0" distB="0" distL="0" distR="0" wp14:anchorId="3A1665D1" wp14:editId="7E125E69">
            <wp:extent cx="4181475" cy="3667125"/>
            <wp:effectExtent l="0" t="0" r="9525" b="9525"/>
            <wp:docPr id="1" name="Chart 1" descr="Pie chart showing that 65% of submissions received were from individuals (a total of 40) and 35% were from Groups/Organisations (a total of 22)(  " title="Graph  showing types of submissions received"/>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14:paraId="534FAF46" w14:textId="1B409168" w:rsidR="00587348" w:rsidRDefault="007F7BC0" w:rsidP="007F7BC0">
      <w:pPr>
        <w:jc w:val="center"/>
        <w:rPr>
          <w:rFonts w:ascii="Proxima Nova" w:hAnsi="Proxima Nova" w:cs="Arial"/>
        </w:rPr>
      </w:pPr>
      <w:r>
        <w:rPr>
          <w:noProof/>
          <w:lang w:eastAsia="en-IE"/>
        </w:rPr>
        <w:drawing>
          <wp:inline distT="0" distB="0" distL="0" distR="0" wp14:anchorId="1717040C" wp14:editId="7BD7052A">
            <wp:extent cx="4181475" cy="4438650"/>
            <wp:effectExtent l="0" t="0" r="9525" b="0"/>
            <wp:docPr id="3" name="Chart 3" descr="Pie chart showing that 45% of Submissions were received via online form (a total of 28)  and 55% of Submissions were received via email (a total of 34)." title="Graph showing how submissions were made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E29E03" w14:textId="77777777" w:rsidR="00587348" w:rsidRPr="00587348" w:rsidRDefault="00587348">
      <w:pPr>
        <w:rPr>
          <w:rFonts w:ascii="Proxima Nova" w:hAnsi="Proxima Nova" w:cs="Arial"/>
        </w:rPr>
      </w:pPr>
    </w:p>
    <w:p w14:paraId="43240F43" w14:textId="43F38EC3" w:rsidR="00C87090" w:rsidRPr="00587348" w:rsidRDefault="00C87090" w:rsidP="0021725D">
      <w:pPr>
        <w:pStyle w:val="Heading1"/>
        <w:rPr>
          <w:rFonts w:ascii="Proxima Nova" w:hAnsi="Proxima Nova"/>
        </w:rPr>
      </w:pPr>
      <w:r w:rsidRPr="00587348">
        <w:rPr>
          <w:rFonts w:ascii="Proxima Nova" w:hAnsi="Proxima Nova"/>
        </w:rPr>
        <w:lastRenderedPageBreak/>
        <w:t>Summary</w:t>
      </w:r>
    </w:p>
    <w:p w14:paraId="23A1646A" w14:textId="64181D48" w:rsidR="008442DB" w:rsidRPr="00587348" w:rsidRDefault="008442DB" w:rsidP="00C87090">
      <w:pPr>
        <w:spacing w:line="360" w:lineRule="auto"/>
        <w:rPr>
          <w:rFonts w:ascii="Proxima Nova" w:hAnsi="Proxima Nova" w:cs="Arial"/>
        </w:rPr>
      </w:pPr>
    </w:p>
    <w:p w14:paraId="567138F9" w14:textId="332BC1DC" w:rsidR="008442DB" w:rsidRPr="00587348" w:rsidRDefault="008442DB" w:rsidP="0021725D">
      <w:pPr>
        <w:pStyle w:val="Heading2"/>
        <w:rPr>
          <w:rFonts w:ascii="Proxima Nova" w:hAnsi="Proxima Nova"/>
        </w:rPr>
      </w:pPr>
      <w:r w:rsidRPr="00587348">
        <w:rPr>
          <w:rFonts w:ascii="Proxima Nova" w:hAnsi="Proxima Nova"/>
        </w:rPr>
        <w:t xml:space="preserve">2.1 Strand-based approach </w:t>
      </w:r>
    </w:p>
    <w:p w14:paraId="006E2F2C" w14:textId="1433F0FC" w:rsidR="00E800DF" w:rsidRPr="00587348" w:rsidRDefault="008442DB" w:rsidP="000C05C7">
      <w:pPr>
        <w:spacing w:line="360" w:lineRule="auto"/>
        <w:jc w:val="both"/>
        <w:rPr>
          <w:rFonts w:ascii="Proxima Nova" w:hAnsi="Proxima Nova" w:cs="Arial"/>
        </w:rPr>
      </w:pPr>
      <w:r w:rsidRPr="00587348">
        <w:rPr>
          <w:rFonts w:ascii="Proxima Nova" w:hAnsi="Proxima Nova" w:cs="Arial"/>
        </w:rPr>
        <w:t xml:space="preserve">The strand based approach was largely welcomed </w:t>
      </w:r>
      <w:r w:rsidR="000C05C7" w:rsidRPr="00587348">
        <w:rPr>
          <w:rFonts w:ascii="Proxima Nova" w:hAnsi="Proxima Nova" w:cs="Arial"/>
        </w:rPr>
        <w:t xml:space="preserve">and </w:t>
      </w:r>
      <w:r w:rsidRPr="00587348">
        <w:rPr>
          <w:rFonts w:ascii="Proxima Nova" w:hAnsi="Proxima Nova" w:cs="Arial"/>
        </w:rPr>
        <w:t xml:space="preserve">a number of submissions endorsed </w:t>
      </w:r>
      <w:r w:rsidR="000C05C7" w:rsidRPr="00587348">
        <w:rPr>
          <w:rFonts w:ascii="Proxima Nova" w:hAnsi="Proxima Nova" w:cs="Arial"/>
        </w:rPr>
        <w:t>individual strand</w:t>
      </w:r>
      <w:r w:rsidRPr="00587348">
        <w:rPr>
          <w:rFonts w:ascii="Proxima Nova" w:hAnsi="Proxima Nova" w:cs="Arial"/>
        </w:rPr>
        <w:t>s</w:t>
      </w:r>
      <w:r w:rsidR="00802ED0" w:rsidRPr="00587348">
        <w:rPr>
          <w:rFonts w:ascii="Proxima Nova" w:hAnsi="Proxima Nova" w:cs="Arial"/>
        </w:rPr>
        <w:t xml:space="preserve">. </w:t>
      </w:r>
      <w:r w:rsidR="006670D5" w:rsidRPr="00587348">
        <w:rPr>
          <w:rFonts w:ascii="Proxima Nova" w:hAnsi="Proxima Nova" w:cs="Arial"/>
        </w:rPr>
        <w:t>Some additional strands were proposed, such as one addressing de</w:t>
      </w:r>
      <w:r w:rsidR="00B336D3" w:rsidRPr="00587348">
        <w:rPr>
          <w:rFonts w:ascii="Proxima Nova" w:hAnsi="Proxima Nova" w:cs="Arial"/>
        </w:rPr>
        <w:t>mocratic systems and one focusing</w:t>
      </w:r>
      <w:r w:rsidR="006670D5" w:rsidRPr="00587348">
        <w:rPr>
          <w:rFonts w:ascii="Proxima Nova" w:hAnsi="Proxima Nova" w:cs="Arial"/>
        </w:rPr>
        <w:t xml:space="preserve"> on informal and non-traditional democratic participation. However</w:t>
      </w:r>
      <w:r w:rsidR="002C0FE0" w:rsidRPr="00587348">
        <w:rPr>
          <w:rFonts w:ascii="Proxima Nova" w:hAnsi="Proxima Nova" w:cs="Arial"/>
        </w:rPr>
        <w:t xml:space="preserve">, </w:t>
      </w:r>
      <w:r w:rsidRPr="00587348">
        <w:rPr>
          <w:rFonts w:ascii="Proxima Nova" w:hAnsi="Proxima Nova" w:cs="Arial"/>
        </w:rPr>
        <w:t xml:space="preserve">there was no pattern here and generally </w:t>
      </w:r>
      <w:r w:rsidR="002C0FE0" w:rsidRPr="00587348">
        <w:rPr>
          <w:rFonts w:ascii="Proxima Nova" w:hAnsi="Proxima Nova" w:cs="Arial"/>
        </w:rPr>
        <w:t>s</w:t>
      </w:r>
      <w:r w:rsidR="00E800DF" w:rsidRPr="00587348">
        <w:rPr>
          <w:rFonts w:ascii="Proxima Nova" w:hAnsi="Proxima Nova" w:cs="Arial"/>
        </w:rPr>
        <w:t xml:space="preserve">ubmissions </w:t>
      </w:r>
      <w:r w:rsidRPr="00587348">
        <w:rPr>
          <w:rFonts w:ascii="Proxima Nova" w:hAnsi="Proxima Nova" w:cs="Arial"/>
        </w:rPr>
        <w:t xml:space="preserve">noted </w:t>
      </w:r>
      <w:r w:rsidR="00E800DF" w:rsidRPr="00587348">
        <w:rPr>
          <w:rFonts w:ascii="Proxima Nova" w:hAnsi="Proxima Nova" w:cs="Arial"/>
        </w:rPr>
        <w:t xml:space="preserve">the breadth and comprehensiveness of the </w:t>
      </w:r>
      <w:r w:rsidR="001248EF" w:rsidRPr="00587348">
        <w:rPr>
          <w:rFonts w:ascii="Proxima Nova" w:hAnsi="Proxima Nova" w:cs="Arial"/>
        </w:rPr>
        <w:t>proposed structure</w:t>
      </w:r>
      <w:r w:rsidR="00E800DF" w:rsidRPr="00587348">
        <w:rPr>
          <w:rFonts w:ascii="Proxima Nova" w:hAnsi="Proxima Nova" w:cs="Arial"/>
        </w:rPr>
        <w:t xml:space="preserve">, </w:t>
      </w:r>
      <w:r w:rsidR="00C77A53" w:rsidRPr="00587348">
        <w:rPr>
          <w:rFonts w:ascii="Proxima Nova" w:hAnsi="Proxima Nova" w:cs="Arial"/>
        </w:rPr>
        <w:t>a</w:t>
      </w:r>
      <w:r w:rsidRPr="00587348">
        <w:rPr>
          <w:rFonts w:ascii="Proxima Nova" w:hAnsi="Proxima Nova" w:cs="Arial"/>
        </w:rPr>
        <w:t xml:space="preserve">nd suggested </w:t>
      </w:r>
      <w:r w:rsidR="00B336D3" w:rsidRPr="00587348">
        <w:rPr>
          <w:rFonts w:ascii="Proxima Nova" w:hAnsi="Proxima Nova" w:cs="Arial"/>
        </w:rPr>
        <w:t>it</w:t>
      </w:r>
      <w:r w:rsidR="00C77A53" w:rsidRPr="00587348">
        <w:rPr>
          <w:rFonts w:ascii="Proxima Nova" w:hAnsi="Proxima Nova" w:cs="Arial"/>
        </w:rPr>
        <w:t xml:space="preserve"> would facilitate illuminating research on a broad range of topics.</w:t>
      </w:r>
    </w:p>
    <w:p w14:paraId="0C36E08A" w14:textId="7FC42DCD" w:rsidR="00E800DF" w:rsidRPr="00587348" w:rsidRDefault="00AB09BF" w:rsidP="000C05C7">
      <w:pPr>
        <w:spacing w:line="360" w:lineRule="auto"/>
        <w:jc w:val="both"/>
        <w:rPr>
          <w:rFonts w:ascii="Proxima Nova" w:hAnsi="Proxima Nova" w:cs="Arial"/>
        </w:rPr>
      </w:pPr>
      <w:r w:rsidRPr="007F7BC0">
        <w:rPr>
          <w:rStyle w:val="QuoteChar"/>
        </w:rPr>
        <w:t>“</w:t>
      </w:r>
      <w:r w:rsidR="00E800DF" w:rsidRPr="007F7BC0">
        <w:rPr>
          <w:rStyle w:val="QuoteChar"/>
        </w:rPr>
        <w:t>Each of the proposed research strands are important to enhancing the quality of Irish democracy</w:t>
      </w:r>
      <w:r w:rsidR="003E6B39">
        <w:rPr>
          <w:rStyle w:val="QuoteChar"/>
        </w:rPr>
        <w:t>.</w:t>
      </w:r>
      <w:r w:rsidRPr="007F7BC0">
        <w:rPr>
          <w:rStyle w:val="QuoteChar"/>
        </w:rPr>
        <w:t>”</w:t>
      </w:r>
      <w:r w:rsidR="00EC2810" w:rsidRPr="00587348">
        <w:rPr>
          <w:rFonts w:ascii="Proxima Nova" w:hAnsi="Proxima Nova" w:cs="Arial"/>
        </w:rPr>
        <w:t xml:space="preserve"> RS</w:t>
      </w:r>
      <w:r w:rsidR="00E800DF" w:rsidRPr="00587348">
        <w:rPr>
          <w:rFonts w:ascii="Proxima Nova" w:hAnsi="Proxima Nova" w:cs="Arial"/>
        </w:rPr>
        <w:t>45</w:t>
      </w:r>
    </w:p>
    <w:p w14:paraId="654D6E6A" w14:textId="156D10F7" w:rsidR="00E800DF" w:rsidRPr="00587348" w:rsidRDefault="00AB09BF" w:rsidP="000C05C7">
      <w:pPr>
        <w:spacing w:line="360" w:lineRule="auto"/>
        <w:jc w:val="both"/>
        <w:rPr>
          <w:rFonts w:ascii="Proxima Nova" w:hAnsi="Proxima Nova" w:cs="Arial"/>
        </w:rPr>
      </w:pPr>
      <w:r w:rsidRPr="003E6B39">
        <w:rPr>
          <w:rStyle w:val="QuoteChar"/>
        </w:rPr>
        <w:t>“</w:t>
      </w:r>
      <w:r w:rsidR="00E800DF" w:rsidRPr="003E6B39">
        <w:rPr>
          <w:rStyle w:val="QuoteChar"/>
        </w:rPr>
        <w:t>I like the five strands as laid out and I think the way they have been subdivided is quite clear</w:t>
      </w:r>
      <w:r w:rsidR="003E6B39">
        <w:rPr>
          <w:rStyle w:val="QuoteChar"/>
        </w:rPr>
        <w:t>.</w:t>
      </w:r>
      <w:r w:rsidRPr="003E6B39">
        <w:rPr>
          <w:rStyle w:val="QuoteChar"/>
        </w:rPr>
        <w:t>”</w:t>
      </w:r>
      <w:r w:rsidR="00EC2810" w:rsidRPr="00587348">
        <w:rPr>
          <w:rFonts w:ascii="Proxima Nova" w:hAnsi="Proxima Nova" w:cs="Arial"/>
        </w:rPr>
        <w:t xml:space="preserve"> </w:t>
      </w:r>
      <w:r w:rsidR="00E800DF" w:rsidRPr="00587348">
        <w:rPr>
          <w:rFonts w:ascii="Proxima Nova" w:hAnsi="Proxima Nova" w:cs="Arial"/>
        </w:rPr>
        <w:t>RS37</w:t>
      </w:r>
    </w:p>
    <w:p w14:paraId="19A38917" w14:textId="13E3147F" w:rsidR="009E69E7" w:rsidRPr="00587348" w:rsidRDefault="00AB09BF" w:rsidP="000C05C7">
      <w:pPr>
        <w:spacing w:line="360" w:lineRule="auto"/>
        <w:jc w:val="both"/>
        <w:rPr>
          <w:rFonts w:ascii="Proxima Nova" w:hAnsi="Proxima Nova" w:cs="Arial"/>
        </w:rPr>
      </w:pPr>
      <w:r w:rsidRPr="003E6B39">
        <w:rPr>
          <w:rStyle w:val="QuoteChar"/>
        </w:rPr>
        <w:t>“</w:t>
      </w:r>
      <w:r w:rsidR="00E800DF" w:rsidRPr="003E6B39">
        <w:rPr>
          <w:rStyle w:val="QuoteChar"/>
        </w:rPr>
        <w:t>I think the research strands will shed light on many important issues</w:t>
      </w:r>
      <w:r w:rsidR="003E6B39">
        <w:rPr>
          <w:rStyle w:val="QuoteChar"/>
        </w:rPr>
        <w:t>.</w:t>
      </w:r>
      <w:r w:rsidRPr="003E6B39">
        <w:rPr>
          <w:rStyle w:val="QuoteChar"/>
        </w:rPr>
        <w:t>”</w:t>
      </w:r>
      <w:r w:rsidR="00E800DF" w:rsidRPr="00587348">
        <w:rPr>
          <w:rFonts w:ascii="Proxima Nova" w:hAnsi="Proxima Nova" w:cs="Arial"/>
        </w:rPr>
        <w:t xml:space="preserve"> RS29 </w:t>
      </w:r>
    </w:p>
    <w:p w14:paraId="78476FF4" w14:textId="05066962" w:rsidR="008442DB" w:rsidRPr="00587348" w:rsidRDefault="008442DB" w:rsidP="0021725D">
      <w:pPr>
        <w:pStyle w:val="Heading3"/>
        <w:rPr>
          <w:rFonts w:ascii="Proxima Nova" w:hAnsi="Proxima Nova"/>
        </w:rPr>
      </w:pPr>
      <w:r w:rsidRPr="00587348">
        <w:rPr>
          <w:rFonts w:ascii="Proxima Nova" w:hAnsi="Proxima Nova"/>
        </w:rPr>
        <w:t>2.2 Strand A</w:t>
      </w:r>
    </w:p>
    <w:p w14:paraId="347A8242" w14:textId="2C34CA3C" w:rsidR="00A5652A" w:rsidRPr="00587348" w:rsidRDefault="000C05C7" w:rsidP="00B54B16">
      <w:pPr>
        <w:spacing w:line="360" w:lineRule="auto"/>
        <w:jc w:val="both"/>
        <w:rPr>
          <w:rFonts w:ascii="Proxima Nova" w:hAnsi="Proxima Nova" w:cs="Arial"/>
        </w:rPr>
      </w:pPr>
      <w:r w:rsidRPr="00587348">
        <w:rPr>
          <w:rFonts w:ascii="Proxima Nova" w:hAnsi="Proxima Nova" w:cs="Arial"/>
        </w:rPr>
        <w:t>Strand A (Longitudinal Survey Research and Data Collection) and the associated establishment of a longitudinal National Election and Democracy Study (NEDS) wer</w:t>
      </w:r>
      <w:r w:rsidR="009E69E7" w:rsidRPr="00587348">
        <w:rPr>
          <w:rFonts w:ascii="Proxima Nova" w:hAnsi="Proxima Nova" w:cs="Arial"/>
        </w:rPr>
        <w:t>e explicitly referenced in approximately 16</w:t>
      </w:r>
      <w:r w:rsidRPr="00587348">
        <w:rPr>
          <w:rFonts w:ascii="Proxima Nova" w:hAnsi="Proxima Nova" w:cs="Arial"/>
        </w:rPr>
        <w:t xml:space="preserve"> submissions. </w:t>
      </w:r>
      <w:r w:rsidR="00472CBD" w:rsidRPr="00587348">
        <w:rPr>
          <w:rFonts w:ascii="Proxima Nova" w:hAnsi="Proxima Nova" w:cs="Arial"/>
        </w:rPr>
        <w:t>The establishment of such a study was welcomed</w:t>
      </w:r>
      <w:r w:rsidR="008442DB" w:rsidRPr="00587348">
        <w:rPr>
          <w:rFonts w:ascii="Proxima Nova" w:hAnsi="Proxima Nova" w:cs="Arial"/>
        </w:rPr>
        <w:t xml:space="preserve"> by many</w:t>
      </w:r>
      <w:r w:rsidR="00472CBD" w:rsidRPr="00587348">
        <w:rPr>
          <w:rFonts w:ascii="Proxima Nova" w:hAnsi="Proxima Nova" w:cs="Arial"/>
        </w:rPr>
        <w:t>, with several submissions noting the potential for the NEDS to provide rich data for political scientists, relevant stakeholders, and the wider pu</w:t>
      </w:r>
      <w:r w:rsidR="00EC2810" w:rsidRPr="00587348">
        <w:rPr>
          <w:rFonts w:ascii="Proxima Nova" w:hAnsi="Proxima Nova" w:cs="Arial"/>
        </w:rPr>
        <w:t>blic regarding the Irish population’</w:t>
      </w:r>
      <w:r w:rsidR="00472CBD" w:rsidRPr="00587348">
        <w:rPr>
          <w:rFonts w:ascii="Proxima Nova" w:hAnsi="Proxima Nova" w:cs="Arial"/>
        </w:rPr>
        <w:t>s evolving attitudes towards democracy and politics more generally. It was further noted that the NEDS could provide invaluable information to underpin and guide An Coimisiún’s other research priorities and projects.</w:t>
      </w:r>
    </w:p>
    <w:p w14:paraId="2A3AE7D1" w14:textId="014395C0" w:rsidR="009777D9" w:rsidRPr="00587348" w:rsidRDefault="009777D9" w:rsidP="00B54B16">
      <w:pPr>
        <w:spacing w:line="360" w:lineRule="auto"/>
        <w:jc w:val="both"/>
        <w:rPr>
          <w:rFonts w:ascii="Proxima Nova" w:hAnsi="Proxima Nova" w:cs="Arial"/>
        </w:rPr>
      </w:pPr>
      <w:r w:rsidRPr="003E6B39">
        <w:rPr>
          <w:rStyle w:val="QuoteChar"/>
        </w:rPr>
        <w:t>“fundamental to the efficient workings of An Coimisiún</w:t>
      </w:r>
      <w:r w:rsidR="003E6B39">
        <w:rPr>
          <w:rStyle w:val="QuoteChar"/>
        </w:rPr>
        <w:t>.</w:t>
      </w:r>
      <w:r w:rsidRPr="003E6B39">
        <w:rPr>
          <w:rStyle w:val="QuoteChar"/>
        </w:rPr>
        <w:t>”</w:t>
      </w:r>
      <w:r w:rsidRPr="00587348">
        <w:rPr>
          <w:rFonts w:ascii="Proxima Nova" w:hAnsi="Proxima Nova" w:cs="Arial"/>
          <w:b/>
        </w:rPr>
        <w:t xml:space="preserve"> </w:t>
      </w:r>
      <w:r w:rsidR="006C4211" w:rsidRPr="00587348">
        <w:rPr>
          <w:rFonts w:ascii="Proxima Nova" w:hAnsi="Proxima Nova" w:cs="Arial"/>
        </w:rPr>
        <w:t>RS39</w:t>
      </w:r>
    </w:p>
    <w:p w14:paraId="64E1C632" w14:textId="52A0FDBC" w:rsidR="009777D9" w:rsidRPr="00587348" w:rsidRDefault="009777D9" w:rsidP="00B54B16">
      <w:pPr>
        <w:spacing w:line="360" w:lineRule="auto"/>
        <w:jc w:val="both"/>
        <w:rPr>
          <w:rFonts w:ascii="Proxima Nova" w:hAnsi="Proxima Nova" w:cs="Arial"/>
        </w:rPr>
      </w:pPr>
      <w:r w:rsidRPr="003E6B39">
        <w:rPr>
          <w:rStyle w:val="QuoteChar"/>
        </w:rPr>
        <w:t>“Longitudinal studies will allow for a more accurate analysis of attitudes, motivations, and electoral practices over time</w:t>
      </w:r>
      <w:r w:rsidR="003E6B39">
        <w:rPr>
          <w:rStyle w:val="QuoteChar"/>
        </w:rPr>
        <w:t>.</w:t>
      </w:r>
      <w:r w:rsidRPr="003E6B39">
        <w:rPr>
          <w:rStyle w:val="QuoteChar"/>
        </w:rPr>
        <w:t>”</w:t>
      </w:r>
      <w:r w:rsidR="006C4211" w:rsidRPr="00587348">
        <w:rPr>
          <w:rFonts w:ascii="Proxima Nova" w:hAnsi="Proxima Nova" w:cs="Arial"/>
        </w:rPr>
        <w:t xml:space="preserve"> RS47</w:t>
      </w:r>
    </w:p>
    <w:p w14:paraId="7FE97455" w14:textId="5D0B62B3" w:rsidR="009777D9" w:rsidRPr="00587348" w:rsidRDefault="009777D9" w:rsidP="00B54B16">
      <w:pPr>
        <w:spacing w:line="360" w:lineRule="auto"/>
        <w:jc w:val="both"/>
        <w:rPr>
          <w:rFonts w:ascii="Proxima Nova" w:hAnsi="Proxima Nova" w:cs="Arial"/>
        </w:rPr>
      </w:pPr>
      <w:r w:rsidRPr="00587348">
        <w:rPr>
          <w:rFonts w:ascii="Proxima Nova" w:hAnsi="Proxima Nova" w:cs="Arial"/>
        </w:rPr>
        <w:t xml:space="preserve">As well </w:t>
      </w:r>
      <w:r w:rsidR="00EC2810" w:rsidRPr="00587348">
        <w:rPr>
          <w:rFonts w:ascii="Proxima Nova" w:hAnsi="Proxima Nova" w:cs="Arial"/>
        </w:rPr>
        <w:t xml:space="preserve">as </w:t>
      </w:r>
      <w:r w:rsidRPr="00587348">
        <w:rPr>
          <w:rFonts w:ascii="Proxima Nova" w:hAnsi="Proxima Nova" w:cs="Arial"/>
        </w:rPr>
        <w:t xml:space="preserve">expressing satisfaction with the establishment of the NEDS, a number of submissions echoed An Coimisiún’s assertion that all NEDS data should </w:t>
      </w:r>
      <w:r w:rsidR="00FC026B" w:rsidRPr="00587348">
        <w:rPr>
          <w:rFonts w:ascii="Proxima Nova" w:hAnsi="Proxima Nova" w:cs="Arial"/>
        </w:rPr>
        <w:t xml:space="preserve">be </w:t>
      </w:r>
      <w:r w:rsidRPr="00587348">
        <w:rPr>
          <w:rFonts w:ascii="Proxima Nova" w:hAnsi="Proxima Nova" w:cs="Arial"/>
        </w:rPr>
        <w:t xml:space="preserve">available </w:t>
      </w:r>
      <w:r w:rsidR="00FC026B" w:rsidRPr="00587348">
        <w:rPr>
          <w:rFonts w:ascii="Proxima Nova" w:hAnsi="Proxima Nova" w:cs="Arial"/>
        </w:rPr>
        <w:t xml:space="preserve">freely </w:t>
      </w:r>
      <w:r w:rsidRPr="00587348">
        <w:rPr>
          <w:rFonts w:ascii="Proxima Nova" w:hAnsi="Proxima Nova" w:cs="Arial"/>
        </w:rPr>
        <w:t xml:space="preserve">to all. </w:t>
      </w:r>
      <w:r w:rsidR="00FC026B" w:rsidRPr="00587348">
        <w:rPr>
          <w:rFonts w:ascii="Proxima Nova" w:hAnsi="Proxima Nova" w:cs="Arial"/>
        </w:rPr>
        <w:t>Further to this, it was suggested that all subse</w:t>
      </w:r>
      <w:r w:rsidR="00B54B16" w:rsidRPr="00587348">
        <w:rPr>
          <w:rFonts w:ascii="Proxima Nova" w:hAnsi="Proxima Nova" w:cs="Arial"/>
        </w:rPr>
        <w:t xml:space="preserve">quent peer </w:t>
      </w:r>
      <w:r w:rsidR="00FC026B" w:rsidRPr="00587348">
        <w:rPr>
          <w:rFonts w:ascii="Proxima Nova" w:hAnsi="Proxima Nova" w:cs="Arial"/>
        </w:rPr>
        <w:t xml:space="preserve">reviewed articles pertaining to NEDS data should also be </w:t>
      </w:r>
      <w:r w:rsidR="00B54B16" w:rsidRPr="00587348">
        <w:rPr>
          <w:rFonts w:ascii="Proxima Nova" w:hAnsi="Proxima Nova" w:cs="Arial"/>
        </w:rPr>
        <w:t xml:space="preserve">made </w:t>
      </w:r>
      <w:r w:rsidR="00FC026B" w:rsidRPr="00587348">
        <w:rPr>
          <w:rFonts w:ascii="Proxima Nova" w:hAnsi="Proxima Nova" w:cs="Arial"/>
        </w:rPr>
        <w:t xml:space="preserve">open source. </w:t>
      </w:r>
    </w:p>
    <w:p w14:paraId="1A8A32D4" w14:textId="0B9EA7EB" w:rsidR="009777D9" w:rsidRPr="00587348" w:rsidRDefault="00FC026B" w:rsidP="00B54B16">
      <w:pPr>
        <w:spacing w:line="360" w:lineRule="auto"/>
        <w:jc w:val="both"/>
        <w:rPr>
          <w:rFonts w:ascii="Proxima Nova" w:hAnsi="Proxima Nova" w:cs="Arial"/>
          <w:i/>
        </w:rPr>
      </w:pPr>
      <w:r w:rsidRPr="003E6B39">
        <w:rPr>
          <w:rStyle w:val="QuoteChar"/>
        </w:rPr>
        <w:lastRenderedPageBreak/>
        <w:t>“Polling data in particular is something that is of great use to a variety of democratic actors (inc. media &amp; civil society) but often financially prohibitive</w:t>
      </w:r>
      <w:r w:rsidR="003E6B39">
        <w:rPr>
          <w:rStyle w:val="QuoteChar"/>
        </w:rPr>
        <w:t>.</w:t>
      </w:r>
      <w:r w:rsidRPr="003E6B39">
        <w:rPr>
          <w:rStyle w:val="QuoteChar"/>
        </w:rPr>
        <w:t>”</w:t>
      </w:r>
      <w:r w:rsidR="003B707F" w:rsidRPr="00587348">
        <w:rPr>
          <w:rFonts w:ascii="Proxima Nova" w:hAnsi="Proxima Nova" w:cs="Arial"/>
          <w:i/>
        </w:rPr>
        <w:t xml:space="preserve"> </w:t>
      </w:r>
      <w:r w:rsidRPr="00587348">
        <w:rPr>
          <w:rFonts w:ascii="Proxima Nova" w:hAnsi="Proxima Nova" w:cs="Arial"/>
        </w:rPr>
        <w:t>RS46</w:t>
      </w:r>
    </w:p>
    <w:p w14:paraId="2D683641" w14:textId="32284EC4" w:rsidR="002355F4" w:rsidRPr="00587348" w:rsidRDefault="00FC026B" w:rsidP="00B54B16">
      <w:pPr>
        <w:spacing w:line="360" w:lineRule="auto"/>
        <w:jc w:val="both"/>
        <w:rPr>
          <w:rFonts w:ascii="Proxima Nova" w:hAnsi="Proxima Nova" w:cs="Arial"/>
        </w:rPr>
      </w:pPr>
      <w:r w:rsidRPr="00587348">
        <w:rPr>
          <w:rFonts w:ascii="Proxima Nova" w:hAnsi="Proxima Nova" w:cs="Arial"/>
        </w:rPr>
        <w:t xml:space="preserve">Submissions referencing Strand A featured a broad range of proposals concerning the methodology and contents of the NEDS. Submissions called for several demographic criteria to be explicitly incorporated in NEDS surveys, including ethnic minority status, members of the Travelling community, age, gender, geographic location, race, socio-economic status, </w:t>
      </w:r>
      <w:r w:rsidR="00B54B16" w:rsidRPr="00587348">
        <w:rPr>
          <w:rFonts w:ascii="Proxima Nova" w:hAnsi="Proxima Nova" w:cs="Arial"/>
        </w:rPr>
        <w:t xml:space="preserve">and </w:t>
      </w:r>
      <w:r w:rsidRPr="00587348">
        <w:rPr>
          <w:rFonts w:ascii="Proxima Nova" w:hAnsi="Proxima Nova" w:cs="Arial"/>
        </w:rPr>
        <w:t>level of education. It was further suggested that the standard disability questions from the Census should be reflected in NEDS surveys, as well as analyses of political participation at different levels of government, and across diffe</w:t>
      </w:r>
      <w:r w:rsidR="00012B27" w:rsidRPr="00587348">
        <w:rPr>
          <w:rFonts w:ascii="Proxima Nova" w:hAnsi="Proxima Nova" w:cs="Arial"/>
        </w:rPr>
        <w:t>rent election types. It was</w:t>
      </w:r>
      <w:r w:rsidRPr="00587348">
        <w:rPr>
          <w:rFonts w:ascii="Proxima Nova" w:hAnsi="Proxima Nova" w:cs="Arial"/>
        </w:rPr>
        <w:t xml:space="preserve"> proposed in a number of submissions that </w:t>
      </w:r>
      <w:r w:rsidR="005D2A84" w:rsidRPr="00587348">
        <w:rPr>
          <w:rFonts w:ascii="Proxima Nova" w:hAnsi="Proxima Nova" w:cs="Arial"/>
        </w:rPr>
        <w:t xml:space="preserve">NEDS be aligned with other longitudinal surveys so as to maximise the </w:t>
      </w:r>
      <w:r w:rsidR="00B54B16" w:rsidRPr="00587348">
        <w:rPr>
          <w:rFonts w:ascii="Proxima Nova" w:hAnsi="Proxima Nova" w:cs="Arial"/>
        </w:rPr>
        <w:t>potential</w:t>
      </w:r>
      <w:r w:rsidR="005D2A84" w:rsidRPr="00587348">
        <w:rPr>
          <w:rFonts w:ascii="Proxima Nova" w:hAnsi="Proxima Nova" w:cs="Arial"/>
        </w:rPr>
        <w:t xml:space="preserve"> for NEDS data to be directly compared to other national and international datasets. </w:t>
      </w:r>
    </w:p>
    <w:p w14:paraId="42416AA9" w14:textId="1527A9E4" w:rsidR="00FC026B" w:rsidRPr="00587348" w:rsidRDefault="002355F4" w:rsidP="009278B1">
      <w:pPr>
        <w:pStyle w:val="Heading3"/>
        <w:rPr>
          <w:rFonts w:ascii="Proxima Nova" w:hAnsi="Proxima Nova"/>
        </w:rPr>
      </w:pPr>
      <w:r w:rsidRPr="00587348">
        <w:rPr>
          <w:rFonts w:ascii="Proxima Nova" w:hAnsi="Proxima Nova"/>
        </w:rPr>
        <w:t>2.</w:t>
      </w:r>
      <w:r w:rsidR="00993A0E" w:rsidRPr="00587348">
        <w:rPr>
          <w:rFonts w:ascii="Proxima Nova" w:hAnsi="Proxima Nova"/>
        </w:rPr>
        <w:t>3</w:t>
      </w:r>
      <w:r w:rsidRPr="00587348">
        <w:rPr>
          <w:rFonts w:ascii="Proxima Nova" w:hAnsi="Proxima Nova"/>
        </w:rPr>
        <w:t xml:space="preserve"> Strand B</w:t>
      </w:r>
      <w:r w:rsidR="005D2A84" w:rsidRPr="00587348">
        <w:rPr>
          <w:rFonts w:ascii="Proxima Nova" w:hAnsi="Proxima Nova"/>
        </w:rPr>
        <w:t xml:space="preserve"> </w:t>
      </w:r>
    </w:p>
    <w:p w14:paraId="1E09521F" w14:textId="53559695" w:rsidR="00AC6CC2" w:rsidRPr="00587348" w:rsidRDefault="008D4528" w:rsidP="008D4528">
      <w:pPr>
        <w:spacing w:line="360" w:lineRule="auto"/>
        <w:jc w:val="both"/>
        <w:rPr>
          <w:rFonts w:ascii="Proxima Nova" w:hAnsi="Proxima Nova" w:cs="Arial"/>
        </w:rPr>
      </w:pPr>
      <w:r w:rsidRPr="00587348">
        <w:rPr>
          <w:rFonts w:ascii="Proxima Nova" w:hAnsi="Proxima Nova" w:cs="Arial"/>
        </w:rPr>
        <w:t>Strand B (Electoral Law, Electoral Systems and Electoral Infrastructure) of the Draft R</w:t>
      </w:r>
      <w:r w:rsidR="00AC6CC2" w:rsidRPr="00587348">
        <w:rPr>
          <w:rFonts w:ascii="Proxima Nova" w:hAnsi="Proxima Nova" w:cs="Arial"/>
        </w:rPr>
        <w:t>esearch Programme outlined a broad range of</w:t>
      </w:r>
      <w:r w:rsidRPr="00587348">
        <w:rPr>
          <w:rFonts w:ascii="Proxima Nova" w:hAnsi="Proxima Nova" w:cs="Arial"/>
        </w:rPr>
        <w:t xml:space="preserve"> potential research projects, all of</w:t>
      </w:r>
      <w:r w:rsidR="006C4211" w:rsidRPr="00587348">
        <w:rPr>
          <w:rFonts w:ascii="Proxima Nova" w:hAnsi="Proxima Nova" w:cs="Arial"/>
        </w:rPr>
        <w:t xml:space="preserve"> which were </w:t>
      </w:r>
      <w:r w:rsidR="002355F4" w:rsidRPr="00587348">
        <w:rPr>
          <w:rFonts w:ascii="Proxima Nova" w:hAnsi="Proxima Nova" w:cs="Arial"/>
        </w:rPr>
        <w:t xml:space="preserve">referenced </w:t>
      </w:r>
      <w:r w:rsidR="006C4211" w:rsidRPr="00587348">
        <w:rPr>
          <w:rFonts w:ascii="Proxima Nova" w:hAnsi="Proxima Nova" w:cs="Arial"/>
        </w:rPr>
        <w:t xml:space="preserve">in multiple </w:t>
      </w:r>
      <w:r w:rsidRPr="00587348">
        <w:rPr>
          <w:rFonts w:ascii="Proxima Nova" w:hAnsi="Proxima Nova" w:cs="Arial"/>
        </w:rPr>
        <w:t>submissions</w:t>
      </w:r>
      <w:r w:rsidR="00012B27" w:rsidRPr="00587348">
        <w:rPr>
          <w:rFonts w:ascii="Proxima Nova" w:hAnsi="Proxima Nova" w:cs="Arial"/>
        </w:rPr>
        <w:t>,</w:t>
      </w:r>
      <w:r w:rsidR="002355F4" w:rsidRPr="00587348">
        <w:rPr>
          <w:rFonts w:ascii="Proxima Nova" w:hAnsi="Proxima Nova" w:cs="Arial"/>
        </w:rPr>
        <w:t xml:space="preserve"> although some received more attention than others</w:t>
      </w:r>
      <w:r w:rsidRPr="00587348">
        <w:rPr>
          <w:rFonts w:ascii="Proxima Nova" w:hAnsi="Proxima Nova" w:cs="Arial"/>
        </w:rPr>
        <w:t xml:space="preserve">. </w:t>
      </w:r>
      <w:r w:rsidR="00AC6CC2" w:rsidRPr="00587348">
        <w:rPr>
          <w:rFonts w:ascii="Proxima Nova" w:hAnsi="Proxima Nova" w:cs="Arial"/>
        </w:rPr>
        <w:t xml:space="preserve">In total, approximately 44 submissions (71%) discussed Strand B or its associated projects, </w:t>
      </w:r>
      <w:r w:rsidR="007B2203" w:rsidRPr="00587348">
        <w:rPr>
          <w:rFonts w:ascii="Proxima Nova" w:hAnsi="Proxima Nova" w:cs="Arial"/>
        </w:rPr>
        <w:t xml:space="preserve">tying with </w:t>
      </w:r>
      <w:r w:rsidR="008B5215" w:rsidRPr="00587348">
        <w:rPr>
          <w:rFonts w:ascii="Proxima Nova" w:hAnsi="Proxima Nova" w:cs="Arial"/>
        </w:rPr>
        <w:t>Strand D (Education, Public Engagement and Inclusion)</w:t>
      </w:r>
      <w:r w:rsidR="007B2203" w:rsidRPr="00587348">
        <w:rPr>
          <w:rFonts w:ascii="Proxima Nova" w:hAnsi="Proxima Nova" w:cs="Arial"/>
        </w:rPr>
        <w:t xml:space="preserve"> as the most mentioned strand during the public consultation process.</w:t>
      </w:r>
    </w:p>
    <w:p w14:paraId="29D710ED" w14:textId="5A513E42" w:rsidR="006C4211" w:rsidRPr="00587348" w:rsidRDefault="003B707F" w:rsidP="008D4528">
      <w:pPr>
        <w:spacing w:line="360" w:lineRule="auto"/>
        <w:jc w:val="both"/>
        <w:rPr>
          <w:rFonts w:ascii="Proxima Nova" w:hAnsi="Proxima Nova" w:cs="Arial"/>
        </w:rPr>
      </w:pPr>
      <w:r w:rsidRPr="003E6B39">
        <w:rPr>
          <w:rStyle w:val="QuoteChar"/>
        </w:rPr>
        <w:t>“</w:t>
      </w:r>
      <w:r w:rsidR="006C4211" w:rsidRPr="003E6B39">
        <w:rPr>
          <w:rStyle w:val="QuoteChar"/>
        </w:rPr>
        <w:t>Strand B is an important draft in relation to electoral reform given the shortcomings of Ireland</w:t>
      </w:r>
      <w:r w:rsidR="00993A0E" w:rsidRPr="003E6B39">
        <w:rPr>
          <w:rStyle w:val="QuoteChar"/>
        </w:rPr>
        <w:t>’</w:t>
      </w:r>
      <w:r w:rsidR="006C4211" w:rsidRPr="003E6B39">
        <w:rPr>
          <w:rStyle w:val="QuoteChar"/>
        </w:rPr>
        <w:t>s electoral system.</w:t>
      </w:r>
      <w:r w:rsidRPr="003E6B39">
        <w:rPr>
          <w:rStyle w:val="QuoteChar"/>
        </w:rPr>
        <w:t>”</w:t>
      </w:r>
      <w:r w:rsidR="006C4211" w:rsidRPr="00587348">
        <w:rPr>
          <w:rFonts w:ascii="Proxima Nova" w:hAnsi="Proxima Nova" w:cs="Arial"/>
          <w:b/>
          <w:i/>
        </w:rPr>
        <w:t xml:space="preserve"> </w:t>
      </w:r>
      <w:r w:rsidR="006C4211" w:rsidRPr="00587348">
        <w:rPr>
          <w:rFonts w:ascii="Proxima Nova" w:hAnsi="Proxima Nova" w:cs="Arial"/>
        </w:rPr>
        <w:t>RS62</w:t>
      </w:r>
    </w:p>
    <w:p w14:paraId="2E01ECF3" w14:textId="4F7A031C" w:rsidR="00F318C1" w:rsidRPr="00587348" w:rsidRDefault="009D58E5" w:rsidP="008D4528">
      <w:pPr>
        <w:spacing w:line="360" w:lineRule="auto"/>
        <w:jc w:val="both"/>
        <w:rPr>
          <w:rFonts w:ascii="Proxima Nova" w:hAnsi="Proxima Nova" w:cs="Arial"/>
        </w:rPr>
      </w:pPr>
      <w:r w:rsidRPr="00587348">
        <w:rPr>
          <w:rFonts w:ascii="Proxima Nova" w:hAnsi="Proxima Nova" w:cs="Arial"/>
        </w:rPr>
        <w:t xml:space="preserve">An Coimisiún’s Constituency Review Report published in August 2023 proposed that research be conducted by the organisation regarding a number of issues directly related to the Constituency Review process. In particular, it was suggested that research be </w:t>
      </w:r>
      <w:r w:rsidR="00012B27" w:rsidRPr="00587348">
        <w:rPr>
          <w:rFonts w:ascii="Proxima Nova" w:hAnsi="Proxima Nova" w:cs="Arial"/>
        </w:rPr>
        <w:t>conducted on</w:t>
      </w:r>
      <w:r w:rsidRPr="00587348">
        <w:rPr>
          <w:rFonts w:ascii="Proxima Nova" w:hAnsi="Proxima Nova" w:cs="Arial"/>
        </w:rPr>
        <w:t xml:space="preserve"> </w:t>
      </w:r>
      <w:r w:rsidR="008D4528" w:rsidRPr="00587348">
        <w:rPr>
          <w:rFonts w:ascii="Proxima Nova" w:hAnsi="Proxima Nova" w:cs="Arial"/>
        </w:rPr>
        <w:t>the ratio of TDs to the State’s population, constituency magnitude, and the methodology of the Review itself. This proved to be a particularly popular topic</w:t>
      </w:r>
      <w:r w:rsidR="00012B27" w:rsidRPr="00587348">
        <w:rPr>
          <w:rFonts w:ascii="Proxima Nova" w:hAnsi="Proxima Nova" w:cs="Arial"/>
        </w:rPr>
        <w:t xml:space="preserve"> in the Draft Research Programme</w:t>
      </w:r>
      <w:r w:rsidR="008D4528" w:rsidRPr="00587348">
        <w:rPr>
          <w:rFonts w:ascii="Proxima Nova" w:hAnsi="Proxima Nova" w:cs="Arial"/>
        </w:rPr>
        <w:t>, featuring in approximately</w:t>
      </w:r>
      <w:r w:rsidR="00397F8B" w:rsidRPr="00587348">
        <w:rPr>
          <w:rFonts w:ascii="Proxima Nova" w:hAnsi="Proxima Nova" w:cs="Arial"/>
        </w:rPr>
        <w:t xml:space="preserve"> 28</w:t>
      </w:r>
      <w:r w:rsidR="008D4528" w:rsidRPr="00587348">
        <w:rPr>
          <w:rFonts w:ascii="Proxima Nova" w:hAnsi="Proxima Nova" w:cs="Arial"/>
        </w:rPr>
        <w:t xml:space="preserve"> submissions</w:t>
      </w:r>
      <w:r w:rsidR="0050316B" w:rsidRPr="00587348">
        <w:rPr>
          <w:rFonts w:ascii="Proxima Nova" w:hAnsi="Proxima Nova" w:cs="Arial"/>
        </w:rPr>
        <w:t>, making it the second most featured research topic across the public submissions</w:t>
      </w:r>
      <w:r w:rsidR="00012B27" w:rsidRPr="00587348">
        <w:rPr>
          <w:rFonts w:ascii="Proxima Nova" w:hAnsi="Proxima Nova" w:cs="Arial"/>
        </w:rPr>
        <w:t xml:space="preserve">. </w:t>
      </w:r>
      <w:r w:rsidR="008D4528" w:rsidRPr="00587348">
        <w:rPr>
          <w:rFonts w:ascii="Proxima Nova" w:hAnsi="Proxima Nova" w:cs="Arial"/>
        </w:rPr>
        <w:t>Constituency magnitude, in particular, featured in approximately</w:t>
      </w:r>
      <w:r w:rsidR="00397F8B" w:rsidRPr="00587348">
        <w:rPr>
          <w:rFonts w:ascii="Proxima Nova" w:hAnsi="Proxima Nova" w:cs="Arial"/>
        </w:rPr>
        <w:t xml:space="preserve"> 22 of the</w:t>
      </w:r>
      <w:r w:rsidR="008D4528" w:rsidRPr="00587348">
        <w:rPr>
          <w:rFonts w:ascii="Proxima Nova" w:hAnsi="Proxima Nova" w:cs="Arial"/>
        </w:rPr>
        <w:t xml:space="preserve">se. </w:t>
      </w:r>
    </w:p>
    <w:p w14:paraId="202BD2AF" w14:textId="574C12FB" w:rsidR="008D4528" w:rsidRPr="00587348" w:rsidRDefault="00F318C1" w:rsidP="008D4528">
      <w:pPr>
        <w:spacing w:line="360" w:lineRule="auto"/>
        <w:jc w:val="both"/>
        <w:rPr>
          <w:rFonts w:ascii="Proxima Nova" w:hAnsi="Proxima Nova" w:cs="Arial"/>
        </w:rPr>
      </w:pPr>
      <w:r w:rsidRPr="00587348">
        <w:rPr>
          <w:rFonts w:ascii="Proxima Nova" w:hAnsi="Proxima Nova" w:cs="Arial"/>
        </w:rPr>
        <w:t>A clear majo</w:t>
      </w:r>
      <w:r w:rsidR="0052101F" w:rsidRPr="00587348">
        <w:rPr>
          <w:rFonts w:ascii="Proxima Nova" w:hAnsi="Proxima Nova" w:cs="Arial"/>
        </w:rPr>
        <w:t>rity of submissions referencing</w:t>
      </w:r>
      <w:r w:rsidRPr="00587348">
        <w:rPr>
          <w:rFonts w:ascii="Proxima Nova" w:hAnsi="Proxima Nova" w:cs="Arial"/>
        </w:rPr>
        <w:t xml:space="preserve"> the Constituency Review were decidedly supportive of it being included in the Research Programme, or at a minimum expressed a preference as to what should be included in this prospective research project. </w:t>
      </w:r>
      <w:r w:rsidR="00C2721F" w:rsidRPr="00587348">
        <w:rPr>
          <w:rFonts w:ascii="Proxima Nova" w:hAnsi="Proxima Nova" w:cs="Arial"/>
        </w:rPr>
        <w:t xml:space="preserve">A number of </w:t>
      </w:r>
      <w:r w:rsidR="006F2ADB" w:rsidRPr="00587348">
        <w:rPr>
          <w:rFonts w:ascii="Proxima Nova" w:hAnsi="Proxima Nova" w:cs="Arial"/>
        </w:rPr>
        <w:t xml:space="preserve">changes </w:t>
      </w:r>
      <w:r w:rsidR="00C2721F" w:rsidRPr="00587348">
        <w:rPr>
          <w:rFonts w:ascii="Proxima Nova" w:hAnsi="Proxima Nova" w:cs="Arial"/>
        </w:rPr>
        <w:t>were proposed, with a particular enthusiasm for the introduction of larger constituencies and the reform of the Constitutional ratio of TDs to population.</w:t>
      </w:r>
      <w:r w:rsidR="00A57C38" w:rsidRPr="00587348">
        <w:rPr>
          <w:rFonts w:ascii="Proxima Nova" w:hAnsi="Proxima Nova" w:cs="Arial"/>
        </w:rPr>
        <w:t xml:space="preserve"> </w:t>
      </w:r>
    </w:p>
    <w:p w14:paraId="13FEC56F" w14:textId="0FF096F8" w:rsidR="001D3ADD" w:rsidRPr="00587348" w:rsidRDefault="003B707F" w:rsidP="00E800DF">
      <w:pPr>
        <w:spacing w:line="360" w:lineRule="auto"/>
        <w:rPr>
          <w:rFonts w:ascii="Proxima Nova" w:hAnsi="Proxima Nova" w:cs="Arial"/>
        </w:rPr>
      </w:pPr>
      <w:r w:rsidRPr="003E6B39">
        <w:rPr>
          <w:rStyle w:val="QuoteChar"/>
        </w:rPr>
        <w:lastRenderedPageBreak/>
        <w:t>“</w:t>
      </w:r>
      <w:r w:rsidR="001D3ADD" w:rsidRPr="003E6B39">
        <w:rPr>
          <w:rStyle w:val="QuoteChar"/>
        </w:rPr>
        <w:t>Significant research ought to be devoted to the issue of constituency design and makeup, in particular but not limited to Dáil constituencies</w:t>
      </w:r>
      <w:r w:rsidR="003E6B39">
        <w:rPr>
          <w:rStyle w:val="QuoteChar"/>
        </w:rPr>
        <w:t>.</w:t>
      </w:r>
      <w:r w:rsidRPr="003E6B39">
        <w:rPr>
          <w:rStyle w:val="QuoteChar"/>
        </w:rPr>
        <w:t>”</w:t>
      </w:r>
      <w:r w:rsidR="001D3ADD" w:rsidRPr="00587348">
        <w:rPr>
          <w:rFonts w:ascii="Proxima Nova" w:hAnsi="Proxima Nova" w:cs="Arial"/>
        </w:rPr>
        <w:t xml:space="preserve"> RS55</w:t>
      </w:r>
    </w:p>
    <w:p w14:paraId="002B00E9" w14:textId="37E90D9F" w:rsidR="00154C19" w:rsidRPr="00587348" w:rsidRDefault="00154C19" w:rsidP="00DD5FE8">
      <w:pPr>
        <w:spacing w:line="360" w:lineRule="auto"/>
        <w:jc w:val="both"/>
        <w:rPr>
          <w:rFonts w:ascii="Proxima Nova" w:hAnsi="Proxima Nova" w:cs="Arial"/>
        </w:rPr>
      </w:pPr>
      <w:r w:rsidRPr="00587348">
        <w:rPr>
          <w:rFonts w:ascii="Proxima Nova" w:hAnsi="Proxima Nova" w:cs="Arial"/>
        </w:rPr>
        <w:t xml:space="preserve">Among the proposals included in submissions regarding Constituency Review research were analyses of the following: </w:t>
      </w:r>
    </w:p>
    <w:p w14:paraId="02BC5898" w14:textId="2A662922" w:rsidR="00154C19" w:rsidRPr="00587348" w:rsidRDefault="00154C19" w:rsidP="00DD5FE8">
      <w:pPr>
        <w:pStyle w:val="ListParagraph"/>
        <w:numPr>
          <w:ilvl w:val="0"/>
          <w:numId w:val="1"/>
        </w:numPr>
        <w:spacing w:line="240" w:lineRule="auto"/>
        <w:ind w:left="714" w:hanging="357"/>
        <w:jc w:val="both"/>
        <w:rPr>
          <w:rFonts w:ascii="Proxima Nova" w:hAnsi="Proxima Nova" w:cs="Arial"/>
        </w:rPr>
      </w:pPr>
      <w:r w:rsidRPr="00587348">
        <w:rPr>
          <w:rFonts w:ascii="Proxima Nova" w:hAnsi="Proxima Nova" w:cs="Arial"/>
        </w:rPr>
        <w:t>Constituencies’ Adherence to County Boundaries.</w:t>
      </w:r>
    </w:p>
    <w:p w14:paraId="2C44C0DD" w14:textId="7C2FA88B" w:rsidR="00154C19" w:rsidRPr="00587348" w:rsidRDefault="00154C19" w:rsidP="00DD5FE8">
      <w:pPr>
        <w:pStyle w:val="ListParagraph"/>
        <w:numPr>
          <w:ilvl w:val="0"/>
          <w:numId w:val="1"/>
        </w:numPr>
        <w:spacing w:line="240" w:lineRule="auto"/>
        <w:ind w:left="714" w:hanging="357"/>
        <w:jc w:val="both"/>
        <w:rPr>
          <w:rFonts w:ascii="Proxima Nova" w:hAnsi="Proxima Nova" w:cs="Arial"/>
        </w:rPr>
      </w:pPr>
      <w:r w:rsidRPr="00587348">
        <w:rPr>
          <w:rFonts w:ascii="Proxima Nova" w:hAnsi="Proxima Nova" w:cs="Arial"/>
        </w:rPr>
        <w:t>Fixed Constituency Boundaries.</w:t>
      </w:r>
    </w:p>
    <w:p w14:paraId="4B61D6EE" w14:textId="1607B1DB" w:rsidR="00154C19" w:rsidRPr="00587348" w:rsidRDefault="00594CBD" w:rsidP="00DD5FE8">
      <w:pPr>
        <w:pStyle w:val="ListParagraph"/>
        <w:numPr>
          <w:ilvl w:val="0"/>
          <w:numId w:val="1"/>
        </w:numPr>
        <w:spacing w:line="240" w:lineRule="auto"/>
        <w:ind w:left="714" w:hanging="357"/>
        <w:jc w:val="both"/>
        <w:rPr>
          <w:rFonts w:ascii="Proxima Nova" w:hAnsi="Proxima Nova" w:cs="Arial"/>
        </w:rPr>
      </w:pPr>
      <w:r w:rsidRPr="00587348">
        <w:rPr>
          <w:rFonts w:ascii="Proxima Nova" w:hAnsi="Proxima Nova" w:cs="Arial"/>
        </w:rPr>
        <w:t>The frequency</w:t>
      </w:r>
      <w:r w:rsidR="00154C19" w:rsidRPr="00587348">
        <w:rPr>
          <w:rFonts w:ascii="Proxima Nova" w:hAnsi="Proxima Nova" w:cs="Arial"/>
        </w:rPr>
        <w:t xml:space="preserve"> of Constituency Reviews.</w:t>
      </w:r>
    </w:p>
    <w:p w14:paraId="3015B8D3" w14:textId="0D94548E" w:rsidR="00154C19" w:rsidRPr="00587348" w:rsidRDefault="00594CBD" w:rsidP="00DD5FE8">
      <w:pPr>
        <w:pStyle w:val="ListParagraph"/>
        <w:numPr>
          <w:ilvl w:val="0"/>
          <w:numId w:val="1"/>
        </w:numPr>
        <w:spacing w:line="240" w:lineRule="auto"/>
        <w:ind w:left="714" w:hanging="357"/>
        <w:jc w:val="both"/>
        <w:rPr>
          <w:rFonts w:ascii="Proxima Nova" w:hAnsi="Proxima Nova" w:cs="Arial"/>
        </w:rPr>
      </w:pPr>
      <w:r w:rsidRPr="00587348">
        <w:rPr>
          <w:rFonts w:ascii="Proxima Nova" w:hAnsi="Proxima Nova" w:cs="Arial"/>
        </w:rPr>
        <w:t>Inter-Constituency Representation Variance and its relationship with Constituency Magnitude.</w:t>
      </w:r>
    </w:p>
    <w:p w14:paraId="2880B943" w14:textId="62E2AD6A" w:rsidR="00594CBD" w:rsidRPr="00587348" w:rsidRDefault="00594CBD" w:rsidP="00DD5FE8">
      <w:pPr>
        <w:pStyle w:val="ListParagraph"/>
        <w:numPr>
          <w:ilvl w:val="0"/>
          <w:numId w:val="1"/>
        </w:numPr>
        <w:spacing w:line="240" w:lineRule="auto"/>
        <w:ind w:left="714" w:hanging="357"/>
        <w:jc w:val="both"/>
        <w:rPr>
          <w:rFonts w:ascii="Proxima Nova" w:hAnsi="Proxima Nova" w:cs="Arial"/>
        </w:rPr>
      </w:pPr>
      <w:r w:rsidRPr="00587348">
        <w:rPr>
          <w:rFonts w:ascii="Proxima Nova" w:hAnsi="Proxima Nova" w:cs="Arial"/>
        </w:rPr>
        <w:t>Smaller Constituencies for European Parliament Elections.</w:t>
      </w:r>
    </w:p>
    <w:p w14:paraId="4ADF93EF" w14:textId="075C8255" w:rsidR="00D63184" w:rsidRPr="00587348" w:rsidRDefault="00594CBD" w:rsidP="00AB09BF">
      <w:pPr>
        <w:pStyle w:val="ListParagraph"/>
        <w:numPr>
          <w:ilvl w:val="0"/>
          <w:numId w:val="1"/>
        </w:numPr>
        <w:spacing w:line="240" w:lineRule="auto"/>
        <w:ind w:left="714" w:hanging="357"/>
        <w:jc w:val="both"/>
        <w:rPr>
          <w:rFonts w:ascii="Proxima Nova" w:hAnsi="Proxima Nova" w:cs="Arial"/>
        </w:rPr>
      </w:pPr>
      <w:r w:rsidRPr="00587348">
        <w:rPr>
          <w:rFonts w:ascii="Proxima Nova" w:hAnsi="Proxima Nova" w:cs="Arial"/>
        </w:rPr>
        <w:t>The Effects of Constituency Magnitude on Marginalised Groups’ Representation.</w:t>
      </w:r>
    </w:p>
    <w:p w14:paraId="0300A437" w14:textId="77777777" w:rsidR="00AB09BF" w:rsidRPr="00587348" w:rsidRDefault="00AB09BF" w:rsidP="00AB09BF">
      <w:pPr>
        <w:pStyle w:val="ListParagraph"/>
        <w:spacing w:line="240" w:lineRule="auto"/>
        <w:ind w:left="714"/>
        <w:jc w:val="both"/>
        <w:rPr>
          <w:rFonts w:ascii="Proxima Nova" w:hAnsi="Proxima Nova" w:cs="Arial"/>
        </w:rPr>
      </w:pPr>
    </w:p>
    <w:p w14:paraId="706CE481" w14:textId="5C84E42E" w:rsidR="00594CBD" w:rsidRPr="00587348" w:rsidRDefault="00BE7A9E" w:rsidP="00DD5FE8">
      <w:pPr>
        <w:spacing w:line="360" w:lineRule="auto"/>
        <w:jc w:val="both"/>
        <w:rPr>
          <w:rFonts w:ascii="Proxima Nova" w:hAnsi="Proxima Nova" w:cs="Arial"/>
        </w:rPr>
      </w:pPr>
      <w:r w:rsidRPr="00587348">
        <w:rPr>
          <w:rFonts w:ascii="Proxima Nova" w:hAnsi="Proxima Nova" w:cs="Arial"/>
        </w:rPr>
        <w:t>The Use of P</w:t>
      </w:r>
      <w:r w:rsidR="005D1C15" w:rsidRPr="00587348">
        <w:rPr>
          <w:rFonts w:ascii="Proxima Nova" w:hAnsi="Proxima Nova" w:cs="Arial"/>
        </w:rPr>
        <w:t>osters</w:t>
      </w:r>
      <w:r w:rsidR="00012B27" w:rsidRPr="00587348">
        <w:rPr>
          <w:rFonts w:ascii="Proxima Nova" w:hAnsi="Proxima Nova" w:cs="Arial"/>
        </w:rPr>
        <w:t xml:space="preserve"> was also flagged as a potential area for research under Strand B, and ultimately</w:t>
      </w:r>
      <w:r w:rsidR="00397F8B" w:rsidRPr="00587348">
        <w:rPr>
          <w:rFonts w:ascii="Proxima Nova" w:hAnsi="Proxima Nova" w:cs="Arial"/>
        </w:rPr>
        <w:t xml:space="preserve"> appear</w:t>
      </w:r>
      <w:r w:rsidR="006F2ADB" w:rsidRPr="00587348">
        <w:rPr>
          <w:rFonts w:ascii="Proxima Nova" w:hAnsi="Proxima Nova" w:cs="Arial"/>
        </w:rPr>
        <w:t>ed</w:t>
      </w:r>
      <w:r w:rsidR="00397F8B" w:rsidRPr="00587348">
        <w:rPr>
          <w:rFonts w:ascii="Proxima Nova" w:hAnsi="Proxima Nova" w:cs="Arial"/>
        </w:rPr>
        <w:t xml:space="preserve"> in approximately nine of the 62 submissions. </w:t>
      </w:r>
      <w:r w:rsidR="006F2ADB" w:rsidRPr="00587348">
        <w:rPr>
          <w:rFonts w:ascii="Proxima Nova" w:hAnsi="Proxima Nova" w:cs="Arial"/>
        </w:rPr>
        <w:t xml:space="preserve">Many of the submissions were more around views on posters themselves rather than on the merits of it as a research topic. </w:t>
      </w:r>
      <w:r w:rsidR="00F3345D" w:rsidRPr="00587348">
        <w:rPr>
          <w:rFonts w:ascii="Proxima Nova" w:hAnsi="Proxima Nova" w:cs="Arial"/>
        </w:rPr>
        <w:t xml:space="preserve">Concerns were raised in several submissions </w:t>
      </w:r>
      <w:r w:rsidR="00950F7C" w:rsidRPr="00587348">
        <w:rPr>
          <w:rFonts w:ascii="Proxima Nova" w:hAnsi="Proxima Nova" w:cs="Arial"/>
        </w:rPr>
        <w:t>regarding a</w:t>
      </w:r>
      <w:r w:rsidR="00F3345D" w:rsidRPr="00587348">
        <w:rPr>
          <w:rFonts w:ascii="Proxima Nova" w:hAnsi="Proxima Nova" w:cs="Arial"/>
        </w:rPr>
        <w:t xml:space="preserve"> complete ban on election posters, whilst acknowledging </w:t>
      </w:r>
      <w:r w:rsidR="00950F7C" w:rsidRPr="00587348">
        <w:rPr>
          <w:rFonts w:ascii="Proxima Nova" w:hAnsi="Proxima Nova" w:cs="Arial"/>
        </w:rPr>
        <w:t xml:space="preserve">existing </w:t>
      </w:r>
      <w:r w:rsidR="00F3345D" w:rsidRPr="00587348">
        <w:rPr>
          <w:rFonts w:ascii="Proxima Nova" w:hAnsi="Proxima Nova" w:cs="Arial"/>
        </w:rPr>
        <w:t>environmental concerns.</w:t>
      </w:r>
      <w:r w:rsidR="00012B27" w:rsidRPr="00587348">
        <w:rPr>
          <w:rFonts w:ascii="Proxima Nova" w:hAnsi="Proxima Nova" w:cs="Arial"/>
        </w:rPr>
        <w:t xml:space="preserve"> Notwithstanding this, some submissions acknowledged that certain reforms may be required in this area.</w:t>
      </w:r>
    </w:p>
    <w:p w14:paraId="37413981" w14:textId="23CDCB09" w:rsidR="00F3345D" w:rsidRPr="00587348" w:rsidRDefault="00950F7C" w:rsidP="00DD5FE8">
      <w:pPr>
        <w:spacing w:line="360" w:lineRule="auto"/>
        <w:jc w:val="both"/>
        <w:rPr>
          <w:rFonts w:ascii="Proxima Nova" w:hAnsi="Proxima Nova" w:cs="Arial"/>
        </w:rPr>
      </w:pPr>
      <w:r w:rsidRPr="00587348">
        <w:rPr>
          <w:rFonts w:ascii="Proxima Nova" w:hAnsi="Proxima Nova" w:cs="Arial"/>
        </w:rPr>
        <w:t>The Draft Research Programme further proposed, under Strand B, a rev</w:t>
      </w:r>
      <w:r w:rsidR="00115C33" w:rsidRPr="00587348">
        <w:rPr>
          <w:rFonts w:ascii="Proxima Nova" w:hAnsi="Proxima Nova" w:cs="Arial"/>
        </w:rPr>
        <w:t>iew of the Electoral Act 1997. Approximately s</w:t>
      </w:r>
      <w:r w:rsidRPr="00587348">
        <w:rPr>
          <w:rFonts w:ascii="Proxima Nova" w:hAnsi="Proxima Nova" w:cs="Arial"/>
        </w:rPr>
        <w:t>even respondents c</w:t>
      </w:r>
      <w:r w:rsidR="000A09AE" w:rsidRPr="00587348">
        <w:rPr>
          <w:rFonts w:ascii="Proxima Nova" w:hAnsi="Proxima Nova" w:cs="Arial"/>
        </w:rPr>
        <w:t>ited this in their submissions, most of whom proposed a review of political funding and/or spending regulations. It was also proposed that An Coimisiún consider recommendations previously made by SIPO in this regard.</w:t>
      </w:r>
    </w:p>
    <w:p w14:paraId="44246A5C" w14:textId="755461A9" w:rsidR="009C1D76" w:rsidRPr="00587348" w:rsidRDefault="003B707F" w:rsidP="00DD5FE8">
      <w:pPr>
        <w:spacing w:line="360" w:lineRule="auto"/>
        <w:jc w:val="both"/>
        <w:rPr>
          <w:rFonts w:ascii="Proxima Nova" w:hAnsi="Proxima Nova" w:cs="Arial"/>
          <w:i/>
        </w:rPr>
      </w:pPr>
      <w:r w:rsidRPr="003E6B39">
        <w:rPr>
          <w:rStyle w:val="QuoteChar"/>
        </w:rPr>
        <w:t>“</w:t>
      </w:r>
      <w:r w:rsidR="009C1D76" w:rsidRPr="003E6B39">
        <w:rPr>
          <w:rStyle w:val="QuoteChar"/>
        </w:rPr>
        <w:t>Please research the caps on maximum funding allowed to be spent by election candidates and whether it is appropriate, particularly for presidential and European elections</w:t>
      </w:r>
      <w:r w:rsidR="003E6B39">
        <w:rPr>
          <w:rStyle w:val="QuoteChar"/>
        </w:rPr>
        <w:t>.</w:t>
      </w:r>
      <w:r w:rsidRPr="003E6B39">
        <w:rPr>
          <w:rStyle w:val="QuoteChar"/>
        </w:rPr>
        <w:t>”</w:t>
      </w:r>
      <w:r w:rsidR="00C2721F" w:rsidRPr="00587348">
        <w:rPr>
          <w:rFonts w:ascii="Proxima Nova" w:hAnsi="Proxima Nova" w:cs="Arial"/>
          <w:i/>
        </w:rPr>
        <w:t xml:space="preserve"> </w:t>
      </w:r>
      <w:r w:rsidR="009C1D76" w:rsidRPr="00587348">
        <w:rPr>
          <w:rFonts w:ascii="Proxima Nova" w:hAnsi="Proxima Nova" w:cs="Arial"/>
        </w:rPr>
        <w:t>RS50</w:t>
      </w:r>
    </w:p>
    <w:p w14:paraId="5C3864D3" w14:textId="6B8DAF59" w:rsidR="00F3345D" w:rsidRPr="00587348" w:rsidRDefault="00AD7FA8" w:rsidP="00DD5FE8">
      <w:pPr>
        <w:spacing w:line="360" w:lineRule="auto"/>
        <w:jc w:val="both"/>
        <w:rPr>
          <w:rFonts w:ascii="Proxima Nova" w:hAnsi="Proxima Nova" w:cs="Arial"/>
        </w:rPr>
      </w:pPr>
      <w:r w:rsidRPr="00587348">
        <w:rPr>
          <w:rFonts w:ascii="Proxima Nova" w:hAnsi="Proxima Nova" w:cs="Arial"/>
        </w:rPr>
        <w:t>Research concerning the Register of Electors was featured in approximately 14 of the 62 submissions. There was widespread consensus amongst these respondents that this topic should be investigated by An Coimisiún. A number of research proposals emerged from the submissions including ways to simplify the registration p</w:t>
      </w:r>
      <w:r w:rsidR="00DB1E3C" w:rsidRPr="00587348">
        <w:rPr>
          <w:rFonts w:ascii="Proxima Nova" w:hAnsi="Proxima Nova" w:cs="Arial"/>
        </w:rPr>
        <w:t xml:space="preserve">rocess, automatic registration, the security of the register, </w:t>
      </w:r>
      <w:r w:rsidRPr="00587348">
        <w:rPr>
          <w:rFonts w:ascii="Proxima Nova" w:hAnsi="Proxima Nova" w:cs="Arial"/>
        </w:rPr>
        <w:t>allowing voters to register in multiple constituencies, and reforming the Edited Regi</w:t>
      </w:r>
      <w:r w:rsidR="008635C6" w:rsidRPr="00587348">
        <w:rPr>
          <w:rFonts w:ascii="Proxima Nova" w:hAnsi="Proxima Nova" w:cs="Arial"/>
        </w:rPr>
        <w:t>ster. It was also proposed that members of marginalised groups be a point of focus in this research, and that an analysis be conducted of how other jurisdictions comply with the EU Web Accessibility Directive.</w:t>
      </w:r>
    </w:p>
    <w:p w14:paraId="3A8F4DE4" w14:textId="41B96D29" w:rsidR="00AD7FA8" w:rsidRPr="00587348" w:rsidRDefault="00D63184" w:rsidP="00DD5FE8">
      <w:pPr>
        <w:spacing w:line="360" w:lineRule="auto"/>
        <w:jc w:val="both"/>
        <w:rPr>
          <w:rFonts w:ascii="Proxima Nova" w:hAnsi="Proxima Nova" w:cs="Arial"/>
          <w:i/>
        </w:rPr>
      </w:pPr>
      <w:r w:rsidRPr="003E6B39">
        <w:rPr>
          <w:rStyle w:val="QuoteChar"/>
        </w:rPr>
        <w:t>“</w:t>
      </w:r>
      <w:r w:rsidR="00C463B4" w:rsidRPr="003E6B39">
        <w:rPr>
          <w:rStyle w:val="QuoteChar"/>
        </w:rPr>
        <w:t xml:space="preserve">There is a major issue with voter duplication and this elimination will take time. From our feedback as an organisation (adult literacy/adult education) there is a real issue with those </w:t>
      </w:r>
      <w:r w:rsidR="00C463B4" w:rsidRPr="003E6B39">
        <w:rPr>
          <w:rStyle w:val="QuoteChar"/>
        </w:rPr>
        <w:lastRenderedPageBreak/>
        <w:t>who have experienced addiction and incarceration or anyone with a chaotic life as they can have no records of the places they lived in.</w:t>
      </w:r>
      <w:r w:rsidR="003B707F" w:rsidRPr="003E6B39">
        <w:rPr>
          <w:rStyle w:val="QuoteChar"/>
        </w:rPr>
        <w:t>”</w:t>
      </w:r>
      <w:r w:rsidR="00C463B4" w:rsidRPr="00587348">
        <w:rPr>
          <w:rFonts w:ascii="Proxima Nova" w:hAnsi="Proxima Nova" w:cs="Arial"/>
          <w:i/>
        </w:rPr>
        <w:t xml:space="preserve"> </w:t>
      </w:r>
      <w:r w:rsidR="00C463B4" w:rsidRPr="00587348">
        <w:rPr>
          <w:rFonts w:ascii="Proxima Nova" w:hAnsi="Proxima Nova" w:cs="Arial"/>
        </w:rPr>
        <w:t>RS52</w:t>
      </w:r>
    </w:p>
    <w:p w14:paraId="3C37382B" w14:textId="500AFDCC" w:rsidR="00F3345D" w:rsidRPr="00587348" w:rsidRDefault="00170DE9" w:rsidP="00DD5FE8">
      <w:pPr>
        <w:spacing w:line="360" w:lineRule="auto"/>
        <w:jc w:val="both"/>
        <w:rPr>
          <w:rFonts w:ascii="Proxima Nova" w:hAnsi="Proxima Nova" w:cs="Arial"/>
        </w:rPr>
      </w:pPr>
      <w:r w:rsidRPr="00587348">
        <w:rPr>
          <w:rFonts w:ascii="Proxima Nova" w:hAnsi="Proxima Nova" w:cs="Arial"/>
        </w:rPr>
        <w:t xml:space="preserve">Approximately 11 submissions </w:t>
      </w:r>
      <w:r w:rsidR="003B707F" w:rsidRPr="00587348">
        <w:rPr>
          <w:rFonts w:ascii="Proxima Nova" w:hAnsi="Proxima Nova" w:cs="Arial"/>
        </w:rPr>
        <w:t>referenced</w:t>
      </w:r>
      <w:r w:rsidRPr="00587348">
        <w:rPr>
          <w:rFonts w:ascii="Proxima Nova" w:hAnsi="Proxima Nova" w:cs="Arial"/>
        </w:rPr>
        <w:t xml:space="preserve"> the proposed research surrounding the reform of Ireland’s by</w:t>
      </w:r>
      <w:r w:rsidR="00F34512" w:rsidRPr="00587348">
        <w:rPr>
          <w:rFonts w:ascii="Proxima Nova" w:hAnsi="Proxima Nova" w:cs="Arial"/>
        </w:rPr>
        <w:t>e</w:t>
      </w:r>
      <w:r w:rsidRPr="00587348">
        <w:rPr>
          <w:rFonts w:ascii="Proxima Nova" w:hAnsi="Proxima Nova" w:cs="Arial"/>
        </w:rPr>
        <w:t xml:space="preserve">-election system to fill vacant seats in Dáil Éireann. </w:t>
      </w:r>
      <w:r w:rsidR="00087E17" w:rsidRPr="00587348">
        <w:rPr>
          <w:rFonts w:ascii="Proxima Nova" w:hAnsi="Proxima Nova" w:cs="Arial"/>
        </w:rPr>
        <w:t xml:space="preserve">Submissions contained a diverse range of views on this topic, both for and against any potential reforms of the existing system. This level of interest in the topic of bye-election reform highlighted the merits of its inclusion in An Coimisiún’s Research Programme. While some support was shown for the idea of abolishing Dáil bye-elections altogether, others </w:t>
      </w:r>
      <w:r w:rsidR="006F2ADB" w:rsidRPr="00587348">
        <w:rPr>
          <w:rFonts w:ascii="Proxima Nova" w:hAnsi="Proxima Nova" w:cs="Arial"/>
        </w:rPr>
        <w:t xml:space="preserve">expressed reservations </w:t>
      </w:r>
      <w:r w:rsidR="0005630D" w:rsidRPr="00587348">
        <w:rPr>
          <w:rFonts w:ascii="Proxima Nova" w:hAnsi="Proxima Nova" w:cs="Arial"/>
        </w:rPr>
        <w:t>regarding the</w:t>
      </w:r>
      <w:r w:rsidR="003B707F" w:rsidRPr="00587348">
        <w:rPr>
          <w:rFonts w:ascii="Proxima Nova" w:hAnsi="Proxima Nova" w:cs="Arial"/>
        </w:rPr>
        <w:t xml:space="preserve"> idea of substituting</w:t>
      </w:r>
      <w:r w:rsidRPr="00587348">
        <w:rPr>
          <w:rFonts w:ascii="Proxima Nova" w:hAnsi="Proxima Nova" w:cs="Arial"/>
        </w:rPr>
        <w:t xml:space="preserve"> the existing practice with </w:t>
      </w:r>
      <w:r w:rsidR="0005630D" w:rsidRPr="00587348">
        <w:rPr>
          <w:rFonts w:ascii="Proxima Nova" w:hAnsi="Proxima Nova" w:cs="Arial"/>
        </w:rPr>
        <w:t>a system of replacement candidate lists, as is currently used for European Parliament elections.</w:t>
      </w:r>
      <w:r w:rsidR="00CE58D9" w:rsidRPr="00587348">
        <w:rPr>
          <w:rFonts w:ascii="Proxima Nova" w:hAnsi="Proxima Nova" w:cs="Arial"/>
        </w:rPr>
        <w:t xml:space="preserve"> </w:t>
      </w:r>
      <w:r w:rsidR="00087E17" w:rsidRPr="00587348">
        <w:rPr>
          <w:rFonts w:ascii="Proxima Nova" w:hAnsi="Proxima Nova" w:cs="Arial"/>
        </w:rPr>
        <w:t>Some respondents further suggested that bye-election research</w:t>
      </w:r>
      <w:r w:rsidR="00CE58D9" w:rsidRPr="00587348">
        <w:rPr>
          <w:rFonts w:ascii="Proxima Nova" w:hAnsi="Proxima Nova" w:cs="Arial"/>
        </w:rPr>
        <w:t xml:space="preserve"> be expanded to examine by</w:t>
      </w:r>
      <w:r w:rsidR="00F34512" w:rsidRPr="00587348">
        <w:rPr>
          <w:rFonts w:ascii="Proxima Nova" w:hAnsi="Proxima Nova" w:cs="Arial"/>
        </w:rPr>
        <w:t>e</w:t>
      </w:r>
      <w:r w:rsidR="00CE58D9" w:rsidRPr="00587348">
        <w:rPr>
          <w:rFonts w:ascii="Proxima Nova" w:hAnsi="Proxima Nova" w:cs="Arial"/>
        </w:rPr>
        <w:t>-elections other than those to Dáil Éireann.</w:t>
      </w:r>
      <w:r w:rsidR="0005630D" w:rsidRPr="00587348">
        <w:rPr>
          <w:rFonts w:ascii="Proxima Nova" w:hAnsi="Proxima Nova" w:cs="Arial"/>
        </w:rPr>
        <w:t xml:space="preserve"> </w:t>
      </w:r>
    </w:p>
    <w:p w14:paraId="6680C573" w14:textId="4328AEF2" w:rsidR="0009150A" w:rsidRPr="00587348" w:rsidRDefault="0009150A" w:rsidP="00DD5FE8">
      <w:pPr>
        <w:spacing w:line="360" w:lineRule="auto"/>
        <w:jc w:val="both"/>
        <w:rPr>
          <w:rFonts w:ascii="Proxima Nova" w:hAnsi="Proxima Nova" w:cs="Arial"/>
        </w:rPr>
      </w:pPr>
      <w:r w:rsidRPr="003E6B39">
        <w:rPr>
          <w:rStyle w:val="QuoteChar"/>
        </w:rPr>
        <w:t>“Bye-elections should be retained at all costs. People have the right to vote for a new TD at a by-election</w:t>
      </w:r>
      <w:r w:rsidR="003E6B39">
        <w:rPr>
          <w:rStyle w:val="QuoteChar"/>
        </w:rPr>
        <w:t>.</w:t>
      </w:r>
      <w:r w:rsidRPr="003E6B39">
        <w:rPr>
          <w:rStyle w:val="QuoteChar"/>
        </w:rPr>
        <w:t>”</w:t>
      </w:r>
      <w:r w:rsidRPr="00587348">
        <w:rPr>
          <w:rFonts w:ascii="Proxima Nova" w:hAnsi="Proxima Nova" w:cs="Arial"/>
          <w:i/>
        </w:rPr>
        <w:t xml:space="preserve"> </w:t>
      </w:r>
      <w:r w:rsidRPr="00587348">
        <w:rPr>
          <w:rFonts w:ascii="Proxima Nova" w:hAnsi="Proxima Nova" w:cs="Arial"/>
        </w:rPr>
        <w:t>RS08</w:t>
      </w:r>
    </w:p>
    <w:p w14:paraId="0C9E27C5" w14:textId="4672F699" w:rsidR="0009150A" w:rsidRPr="00587348" w:rsidRDefault="0009150A" w:rsidP="00DD5FE8">
      <w:pPr>
        <w:spacing w:line="360" w:lineRule="auto"/>
        <w:jc w:val="both"/>
        <w:rPr>
          <w:rFonts w:ascii="Proxima Nova" w:hAnsi="Proxima Nova" w:cs="Arial"/>
        </w:rPr>
      </w:pPr>
      <w:r w:rsidRPr="003E6B39">
        <w:rPr>
          <w:rStyle w:val="QuoteChar"/>
        </w:rPr>
        <w:t>“Bye-elections to be scrapped… last candidate to be eliminated at election to fill vacant seat</w:t>
      </w:r>
      <w:r w:rsidR="003E6B39">
        <w:rPr>
          <w:rStyle w:val="QuoteChar"/>
        </w:rPr>
        <w:t>.</w:t>
      </w:r>
      <w:r w:rsidRPr="003E6B39">
        <w:rPr>
          <w:rStyle w:val="QuoteChar"/>
        </w:rPr>
        <w:t>”</w:t>
      </w:r>
      <w:r w:rsidRPr="00587348">
        <w:rPr>
          <w:rFonts w:ascii="Proxima Nova" w:hAnsi="Proxima Nova" w:cs="Arial"/>
          <w:b/>
          <w:i/>
        </w:rPr>
        <w:t xml:space="preserve"> </w:t>
      </w:r>
      <w:r w:rsidRPr="00587348">
        <w:rPr>
          <w:rFonts w:ascii="Proxima Nova" w:hAnsi="Proxima Nova" w:cs="Arial"/>
        </w:rPr>
        <w:t xml:space="preserve">RS06 </w:t>
      </w:r>
    </w:p>
    <w:p w14:paraId="472EF3D6" w14:textId="2DE105A2" w:rsidR="009E4BE4" w:rsidRPr="00587348" w:rsidRDefault="009E4BE4" w:rsidP="009E4BE4">
      <w:pPr>
        <w:spacing w:line="360" w:lineRule="auto"/>
        <w:jc w:val="both"/>
        <w:rPr>
          <w:rFonts w:ascii="Proxima Nova" w:hAnsi="Proxima Nova" w:cs="Arial"/>
        </w:rPr>
      </w:pPr>
      <w:r w:rsidRPr="00587348">
        <w:rPr>
          <w:rFonts w:ascii="Proxima Nova" w:hAnsi="Proxima Nova" w:cs="Arial"/>
        </w:rPr>
        <w:t>Finally, approximately 14 submissions made reference to the extension of postal voting, including suggestions that the timing of postal and special votes be considered as part of any prospective research.</w:t>
      </w:r>
    </w:p>
    <w:p w14:paraId="6F4D459C" w14:textId="73C773EE" w:rsidR="009E4BE4" w:rsidRPr="00587348" w:rsidRDefault="009E4BE4" w:rsidP="009E4BE4">
      <w:pPr>
        <w:spacing w:line="360" w:lineRule="auto"/>
        <w:jc w:val="both"/>
        <w:rPr>
          <w:rFonts w:ascii="Proxima Nova" w:hAnsi="Proxima Nova" w:cs="Arial"/>
        </w:rPr>
      </w:pPr>
      <w:r w:rsidRPr="003E6B39">
        <w:rPr>
          <w:rStyle w:val="QuoteChar"/>
        </w:rPr>
        <w:t>“We would urge the Commission to examine best practice for the use of non “in-person day of” voting methods in other states, this could include, for example, postal ballots</w:t>
      </w:r>
      <w:r w:rsidR="003E6B39">
        <w:rPr>
          <w:rStyle w:val="QuoteChar"/>
        </w:rPr>
        <w:t>.</w:t>
      </w:r>
      <w:r w:rsidRPr="003E6B39">
        <w:rPr>
          <w:rStyle w:val="QuoteChar"/>
        </w:rPr>
        <w:t xml:space="preserve">” </w:t>
      </w:r>
      <w:r w:rsidRPr="00587348">
        <w:rPr>
          <w:rFonts w:ascii="Proxima Nova" w:hAnsi="Proxima Nova" w:cs="Arial"/>
        </w:rPr>
        <w:t>RS31</w:t>
      </w:r>
    </w:p>
    <w:p w14:paraId="451242F0" w14:textId="3D32C8FC" w:rsidR="009E4BE4" w:rsidRPr="00587348" w:rsidRDefault="009E4BE4" w:rsidP="00DD5FE8">
      <w:pPr>
        <w:spacing w:line="360" w:lineRule="auto"/>
        <w:jc w:val="both"/>
        <w:rPr>
          <w:rFonts w:ascii="Proxima Nova" w:hAnsi="Proxima Nova" w:cs="Arial"/>
        </w:rPr>
      </w:pPr>
      <w:r w:rsidRPr="003E6B39">
        <w:rPr>
          <w:rStyle w:val="QuoteChar"/>
        </w:rPr>
        <w:t>“With a centrally-managed register, it will make it much easier for voters to update their current residence, so there should be no need in most instances for postal voting</w:t>
      </w:r>
      <w:r w:rsidR="003E6B39">
        <w:rPr>
          <w:rStyle w:val="QuoteChar"/>
        </w:rPr>
        <w:t>.</w:t>
      </w:r>
      <w:r w:rsidRPr="003E6B39">
        <w:rPr>
          <w:rStyle w:val="QuoteChar"/>
        </w:rPr>
        <w:t>”</w:t>
      </w:r>
      <w:r w:rsidRPr="00587348">
        <w:rPr>
          <w:rFonts w:ascii="Proxima Nova" w:hAnsi="Proxima Nova" w:cs="Arial"/>
        </w:rPr>
        <w:t xml:space="preserve"> RS07</w:t>
      </w:r>
    </w:p>
    <w:p w14:paraId="7CDDF240" w14:textId="13D69E3C" w:rsidR="00CE58D9" w:rsidRPr="00587348" w:rsidRDefault="009B044D" w:rsidP="00DD5FE8">
      <w:pPr>
        <w:spacing w:line="360" w:lineRule="auto"/>
        <w:jc w:val="both"/>
        <w:rPr>
          <w:rFonts w:ascii="Proxima Nova" w:hAnsi="Proxima Nova" w:cs="Arial"/>
        </w:rPr>
      </w:pPr>
      <w:r w:rsidRPr="00587348">
        <w:rPr>
          <w:rFonts w:ascii="Proxima Nova" w:hAnsi="Proxima Nova" w:cs="Arial"/>
        </w:rPr>
        <w:t>Respondents further proposed a broad range of potential research topics under Strand B which did not feature in the Draft Research Programme, including the following:</w:t>
      </w:r>
    </w:p>
    <w:tbl>
      <w:tblPr>
        <w:tblStyle w:val="ListTable2-Accent5"/>
        <w:tblW w:w="9252" w:type="dxa"/>
        <w:tblLook w:val="04A0" w:firstRow="1" w:lastRow="0" w:firstColumn="1" w:lastColumn="0" w:noHBand="0" w:noVBand="1"/>
        <w:tblCaption w:val="Proposed topics under Strand B which did not feature in the Draft Research Programme"/>
        <w:tblDescription w:val="Electronic Counting, Vote Surplus Distribution Systems, Politicians' Salaries, Public Representative Terms and Term Limits, Sitting Hours in Dáil Éireann, Double Jobbing by TDs, Fixed-Term Parliaments, Ballot Paper Design, Age Limits for Candidates, Compulsory Voting, Reform of Seanad Éireann/ Elections, Empowering Local Authorities, Updating Electoral Divisions, PR-STV: Shortcopmings, Impacts and Alternatives."/>
      </w:tblPr>
      <w:tblGrid>
        <w:gridCol w:w="5073"/>
        <w:gridCol w:w="4179"/>
      </w:tblGrid>
      <w:tr w:rsidR="007F7BC0" w:rsidRPr="00587348" w14:paraId="5074287B" w14:textId="77777777" w:rsidTr="00FC717F">
        <w:trPr>
          <w:cnfStyle w:val="100000000000" w:firstRow="1" w:lastRow="0" w:firstColumn="0" w:lastColumn="0" w:oddVBand="0" w:evenVBand="0" w:oddHBand="0" w:evenHBand="0" w:firstRowFirstColumn="0" w:firstRowLastColumn="0" w:lastRowFirstColumn="0" w:lastRowLastColumn="0"/>
          <w:trHeight w:val="556"/>
          <w:tblHeader/>
        </w:trPr>
        <w:tc>
          <w:tcPr>
            <w:cnfStyle w:val="001000000000" w:firstRow="0" w:lastRow="0" w:firstColumn="1" w:lastColumn="0" w:oddVBand="0" w:evenVBand="0" w:oddHBand="0" w:evenHBand="0" w:firstRowFirstColumn="0" w:firstRowLastColumn="0" w:lastRowFirstColumn="0" w:lastRowLastColumn="0"/>
            <w:tcW w:w="9252" w:type="dxa"/>
            <w:gridSpan w:val="2"/>
          </w:tcPr>
          <w:p w14:paraId="71BBE604" w14:textId="1181EC92" w:rsidR="007F7BC0" w:rsidRPr="00464141" w:rsidRDefault="007F7BC0" w:rsidP="00464141">
            <w:pPr>
              <w:pStyle w:val="Tableheading"/>
              <w:rPr>
                <w:b/>
              </w:rPr>
            </w:pPr>
            <w:r w:rsidRPr="007F7BC0">
              <w:rPr>
                <w:b/>
              </w:rPr>
              <w:t>Proposed topics under Strand B which did not feature in the Draft Research Programme</w:t>
            </w:r>
          </w:p>
        </w:tc>
      </w:tr>
      <w:tr w:rsidR="009B044D" w:rsidRPr="00587348" w14:paraId="76BA9EE6" w14:textId="189B385D" w:rsidTr="00FC717F">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5073" w:type="dxa"/>
          </w:tcPr>
          <w:p w14:paraId="16D4A495" w14:textId="2DABBBF7" w:rsidR="009B044D" w:rsidRPr="00587348" w:rsidRDefault="009B044D" w:rsidP="00DD5FE8">
            <w:pPr>
              <w:spacing w:after="160"/>
              <w:jc w:val="both"/>
              <w:rPr>
                <w:rFonts w:ascii="Proxima Nova" w:hAnsi="Proxima Nova" w:cs="Arial"/>
                <w:b w:val="0"/>
              </w:rPr>
            </w:pPr>
            <w:r w:rsidRPr="00587348">
              <w:rPr>
                <w:rFonts w:ascii="Proxima Nova" w:hAnsi="Proxima Nova" w:cs="Arial"/>
                <w:b w:val="0"/>
              </w:rPr>
              <w:t>Electronic Counting</w:t>
            </w:r>
          </w:p>
        </w:tc>
        <w:tc>
          <w:tcPr>
            <w:tcW w:w="4179" w:type="dxa"/>
          </w:tcPr>
          <w:p w14:paraId="15CE096D" w14:textId="63EF5726" w:rsidR="009B044D" w:rsidRPr="00FC717F" w:rsidRDefault="009B044D" w:rsidP="00DD5FE8">
            <w:pPr>
              <w:jc w:val="both"/>
              <w:cnfStyle w:val="000000100000" w:firstRow="0" w:lastRow="0" w:firstColumn="0" w:lastColumn="0" w:oddVBand="0" w:evenVBand="0" w:oddHBand="1" w:evenHBand="0" w:firstRowFirstColumn="0" w:firstRowLastColumn="0" w:lastRowFirstColumn="0" w:lastRowLastColumn="0"/>
              <w:rPr>
                <w:rFonts w:ascii="Proxima Nova" w:hAnsi="Proxima Nova" w:cs="Arial"/>
              </w:rPr>
            </w:pPr>
            <w:r w:rsidRPr="00FC717F">
              <w:rPr>
                <w:rFonts w:ascii="Proxima Nova" w:hAnsi="Proxima Nova" w:cs="Arial"/>
              </w:rPr>
              <w:t>Ballot Paper Design</w:t>
            </w:r>
          </w:p>
        </w:tc>
      </w:tr>
      <w:tr w:rsidR="009B044D" w:rsidRPr="00587348" w14:paraId="0747E65F" w14:textId="1C4C5292" w:rsidTr="00FC717F">
        <w:tc>
          <w:tcPr>
            <w:cnfStyle w:val="001000000000" w:firstRow="0" w:lastRow="0" w:firstColumn="1" w:lastColumn="0" w:oddVBand="0" w:evenVBand="0" w:oddHBand="0" w:evenHBand="0" w:firstRowFirstColumn="0" w:firstRowLastColumn="0" w:lastRowFirstColumn="0" w:lastRowLastColumn="0"/>
            <w:tcW w:w="5073" w:type="dxa"/>
          </w:tcPr>
          <w:p w14:paraId="66F95BE9" w14:textId="77777777" w:rsidR="009B044D" w:rsidRPr="00587348" w:rsidRDefault="009B044D" w:rsidP="00DD5FE8">
            <w:pPr>
              <w:spacing w:after="160"/>
              <w:jc w:val="both"/>
              <w:rPr>
                <w:rFonts w:ascii="Proxima Nova" w:hAnsi="Proxima Nova" w:cs="Arial"/>
                <w:b w:val="0"/>
              </w:rPr>
            </w:pPr>
            <w:r w:rsidRPr="00587348">
              <w:rPr>
                <w:rFonts w:ascii="Proxima Nova" w:hAnsi="Proxima Nova" w:cs="Arial"/>
                <w:b w:val="0"/>
              </w:rPr>
              <w:t>Vote Surplus Distribution Systems</w:t>
            </w:r>
          </w:p>
        </w:tc>
        <w:tc>
          <w:tcPr>
            <w:tcW w:w="4179" w:type="dxa"/>
          </w:tcPr>
          <w:p w14:paraId="370878D1" w14:textId="4631F5DD" w:rsidR="009B044D" w:rsidRPr="00FC717F" w:rsidRDefault="009B044D" w:rsidP="00DD5FE8">
            <w:pPr>
              <w:jc w:val="both"/>
              <w:cnfStyle w:val="000000000000" w:firstRow="0" w:lastRow="0" w:firstColumn="0" w:lastColumn="0" w:oddVBand="0" w:evenVBand="0" w:oddHBand="0" w:evenHBand="0" w:firstRowFirstColumn="0" w:firstRowLastColumn="0" w:lastRowFirstColumn="0" w:lastRowLastColumn="0"/>
              <w:rPr>
                <w:rFonts w:ascii="Proxima Nova" w:hAnsi="Proxima Nova" w:cs="Arial"/>
              </w:rPr>
            </w:pPr>
            <w:r w:rsidRPr="00FC717F">
              <w:rPr>
                <w:rFonts w:ascii="Proxima Nova" w:hAnsi="Proxima Nova" w:cs="Arial"/>
              </w:rPr>
              <w:t>Age Limits for Candidates</w:t>
            </w:r>
          </w:p>
        </w:tc>
      </w:tr>
      <w:tr w:rsidR="009B044D" w:rsidRPr="00587348" w14:paraId="76203031" w14:textId="5B0FB23B" w:rsidTr="00FC7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3" w:type="dxa"/>
          </w:tcPr>
          <w:p w14:paraId="573061AE" w14:textId="77777777" w:rsidR="009B044D" w:rsidRPr="00587348" w:rsidRDefault="009B044D" w:rsidP="00DD5FE8">
            <w:pPr>
              <w:spacing w:after="160"/>
              <w:jc w:val="both"/>
              <w:rPr>
                <w:rFonts w:ascii="Proxima Nova" w:hAnsi="Proxima Nova" w:cs="Arial"/>
                <w:b w:val="0"/>
              </w:rPr>
            </w:pPr>
            <w:r w:rsidRPr="00587348">
              <w:rPr>
                <w:rFonts w:ascii="Proxima Nova" w:hAnsi="Proxima Nova" w:cs="Arial"/>
                <w:b w:val="0"/>
              </w:rPr>
              <w:t>Politicians’ Salaries</w:t>
            </w:r>
          </w:p>
        </w:tc>
        <w:tc>
          <w:tcPr>
            <w:tcW w:w="4179" w:type="dxa"/>
          </w:tcPr>
          <w:p w14:paraId="04356624" w14:textId="78097C01" w:rsidR="009B044D" w:rsidRPr="00FC717F" w:rsidRDefault="009B044D" w:rsidP="00DD5FE8">
            <w:pPr>
              <w:jc w:val="both"/>
              <w:cnfStyle w:val="000000100000" w:firstRow="0" w:lastRow="0" w:firstColumn="0" w:lastColumn="0" w:oddVBand="0" w:evenVBand="0" w:oddHBand="1" w:evenHBand="0" w:firstRowFirstColumn="0" w:firstRowLastColumn="0" w:lastRowFirstColumn="0" w:lastRowLastColumn="0"/>
              <w:rPr>
                <w:rFonts w:ascii="Proxima Nova" w:hAnsi="Proxima Nova" w:cs="Arial"/>
              </w:rPr>
            </w:pPr>
            <w:r w:rsidRPr="00FC717F">
              <w:rPr>
                <w:rFonts w:ascii="Proxima Nova" w:hAnsi="Proxima Nova" w:cs="Arial"/>
              </w:rPr>
              <w:t>Compulsory Voting</w:t>
            </w:r>
          </w:p>
        </w:tc>
      </w:tr>
      <w:tr w:rsidR="009B044D" w:rsidRPr="00587348" w14:paraId="18D0E67C" w14:textId="0F9C2B5A" w:rsidTr="00FC717F">
        <w:tc>
          <w:tcPr>
            <w:cnfStyle w:val="001000000000" w:firstRow="0" w:lastRow="0" w:firstColumn="1" w:lastColumn="0" w:oddVBand="0" w:evenVBand="0" w:oddHBand="0" w:evenHBand="0" w:firstRowFirstColumn="0" w:firstRowLastColumn="0" w:lastRowFirstColumn="0" w:lastRowLastColumn="0"/>
            <w:tcW w:w="5073" w:type="dxa"/>
          </w:tcPr>
          <w:p w14:paraId="4762151D" w14:textId="77777777" w:rsidR="009B044D" w:rsidRPr="00587348" w:rsidRDefault="009B044D" w:rsidP="00DD5FE8">
            <w:pPr>
              <w:spacing w:after="160"/>
              <w:jc w:val="both"/>
              <w:rPr>
                <w:rFonts w:ascii="Proxima Nova" w:hAnsi="Proxima Nova" w:cs="Arial"/>
                <w:b w:val="0"/>
              </w:rPr>
            </w:pPr>
            <w:r w:rsidRPr="00587348">
              <w:rPr>
                <w:rFonts w:ascii="Proxima Nova" w:hAnsi="Proxima Nova" w:cs="Arial"/>
                <w:b w:val="0"/>
              </w:rPr>
              <w:t>Public Representative Terms and Term Limits</w:t>
            </w:r>
          </w:p>
        </w:tc>
        <w:tc>
          <w:tcPr>
            <w:tcW w:w="4179" w:type="dxa"/>
          </w:tcPr>
          <w:p w14:paraId="7537DEFA" w14:textId="19700573" w:rsidR="009B044D" w:rsidRPr="00FC717F" w:rsidRDefault="009B044D" w:rsidP="00DD5FE8">
            <w:pPr>
              <w:jc w:val="both"/>
              <w:cnfStyle w:val="000000000000" w:firstRow="0" w:lastRow="0" w:firstColumn="0" w:lastColumn="0" w:oddVBand="0" w:evenVBand="0" w:oddHBand="0" w:evenHBand="0" w:firstRowFirstColumn="0" w:firstRowLastColumn="0" w:lastRowFirstColumn="0" w:lastRowLastColumn="0"/>
              <w:rPr>
                <w:rFonts w:ascii="Proxima Nova" w:hAnsi="Proxima Nova" w:cs="Arial"/>
              </w:rPr>
            </w:pPr>
            <w:r w:rsidRPr="00FC717F">
              <w:rPr>
                <w:rFonts w:ascii="Proxima Nova" w:hAnsi="Proxima Nova" w:cs="Arial"/>
              </w:rPr>
              <w:t>Reform of Seanad Éireann / Elections</w:t>
            </w:r>
          </w:p>
        </w:tc>
      </w:tr>
      <w:tr w:rsidR="009B044D" w:rsidRPr="00587348" w14:paraId="7888402D" w14:textId="7B72215D" w:rsidTr="00FC7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3" w:type="dxa"/>
          </w:tcPr>
          <w:p w14:paraId="6A9BDD5E" w14:textId="77777777" w:rsidR="009B044D" w:rsidRPr="00587348" w:rsidRDefault="009B044D" w:rsidP="00DD5FE8">
            <w:pPr>
              <w:spacing w:after="160"/>
              <w:jc w:val="both"/>
              <w:rPr>
                <w:rFonts w:ascii="Proxima Nova" w:hAnsi="Proxima Nova" w:cs="Arial"/>
                <w:b w:val="0"/>
              </w:rPr>
            </w:pPr>
            <w:r w:rsidRPr="00587348">
              <w:rPr>
                <w:rFonts w:ascii="Proxima Nova" w:hAnsi="Proxima Nova" w:cs="Arial"/>
                <w:b w:val="0"/>
              </w:rPr>
              <w:t>Sitting Hours in Dáil Éireann</w:t>
            </w:r>
          </w:p>
        </w:tc>
        <w:tc>
          <w:tcPr>
            <w:tcW w:w="4179" w:type="dxa"/>
          </w:tcPr>
          <w:p w14:paraId="6476F96C" w14:textId="56D6752F" w:rsidR="009B044D" w:rsidRPr="00FC717F" w:rsidRDefault="009B044D" w:rsidP="00DD5FE8">
            <w:pPr>
              <w:jc w:val="both"/>
              <w:cnfStyle w:val="000000100000" w:firstRow="0" w:lastRow="0" w:firstColumn="0" w:lastColumn="0" w:oddVBand="0" w:evenVBand="0" w:oddHBand="1" w:evenHBand="0" w:firstRowFirstColumn="0" w:firstRowLastColumn="0" w:lastRowFirstColumn="0" w:lastRowLastColumn="0"/>
              <w:rPr>
                <w:rFonts w:ascii="Proxima Nova" w:hAnsi="Proxima Nova" w:cs="Arial"/>
              </w:rPr>
            </w:pPr>
            <w:r w:rsidRPr="00FC717F">
              <w:rPr>
                <w:rFonts w:ascii="Proxima Nova" w:hAnsi="Proxima Nova" w:cs="Arial"/>
              </w:rPr>
              <w:t>Empowering Local Authorities</w:t>
            </w:r>
          </w:p>
        </w:tc>
      </w:tr>
      <w:tr w:rsidR="009B044D" w:rsidRPr="00587348" w14:paraId="2E86D3C0" w14:textId="434BA230" w:rsidTr="00FC717F">
        <w:tc>
          <w:tcPr>
            <w:cnfStyle w:val="001000000000" w:firstRow="0" w:lastRow="0" w:firstColumn="1" w:lastColumn="0" w:oddVBand="0" w:evenVBand="0" w:oddHBand="0" w:evenHBand="0" w:firstRowFirstColumn="0" w:firstRowLastColumn="0" w:lastRowFirstColumn="0" w:lastRowLastColumn="0"/>
            <w:tcW w:w="5073" w:type="dxa"/>
          </w:tcPr>
          <w:p w14:paraId="5B06CA2C" w14:textId="77777777" w:rsidR="009B044D" w:rsidRPr="00587348" w:rsidRDefault="009B044D" w:rsidP="00DD5FE8">
            <w:pPr>
              <w:spacing w:after="160"/>
              <w:jc w:val="both"/>
              <w:rPr>
                <w:rFonts w:ascii="Proxima Nova" w:hAnsi="Proxima Nova" w:cs="Arial"/>
                <w:b w:val="0"/>
              </w:rPr>
            </w:pPr>
            <w:r w:rsidRPr="00587348">
              <w:rPr>
                <w:rFonts w:ascii="Proxima Nova" w:hAnsi="Proxima Nova" w:cs="Arial"/>
                <w:b w:val="0"/>
                <w:i/>
                <w:iCs/>
              </w:rPr>
              <w:lastRenderedPageBreak/>
              <w:t xml:space="preserve">Double-Jobbing </w:t>
            </w:r>
            <w:r w:rsidRPr="00587348">
              <w:rPr>
                <w:rFonts w:ascii="Proxima Nova" w:hAnsi="Proxima Nova" w:cs="Arial"/>
                <w:b w:val="0"/>
              </w:rPr>
              <w:t>by TDs</w:t>
            </w:r>
          </w:p>
        </w:tc>
        <w:tc>
          <w:tcPr>
            <w:tcW w:w="4179" w:type="dxa"/>
          </w:tcPr>
          <w:p w14:paraId="4799F23D" w14:textId="4591FA3B" w:rsidR="009B044D" w:rsidRPr="00FC717F" w:rsidRDefault="009B044D" w:rsidP="00DD5FE8">
            <w:pPr>
              <w:jc w:val="both"/>
              <w:cnfStyle w:val="000000000000" w:firstRow="0" w:lastRow="0" w:firstColumn="0" w:lastColumn="0" w:oddVBand="0" w:evenVBand="0" w:oddHBand="0" w:evenHBand="0" w:firstRowFirstColumn="0" w:firstRowLastColumn="0" w:lastRowFirstColumn="0" w:lastRowLastColumn="0"/>
              <w:rPr>
                <w:rFonts w:ascii="Proxima Nova" w:hAnsi="Proxima Nova" w:cs="Arial"/>
                <w:iCs/>
              </w:rPr>
            </w:pPr>
            <w:r w:rsidRPr="00FC717F">
              <w:rPr>
                <w:rFonts w:ascii="Proxima Nova" w:hAnsi="Proxima Nova" w:cs="Arial"/>
                <w:iCs/>
              </w:rPr>
              <w:t>Updating Electoral Divisions</w:t>
            </w:r>
          </w:p>
        </w:tc>
      </w:tr>
      <w:tr w:rsidR="009B044D" w:rsidRPr="00587348" w14:paraId="0BE8E686" w14:textId="77EEF017" w:rsidTr="00FC7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3" w:type="dxa"/>
          </w:tcPr>
          <w:p w14:paraId="233A3AA7" w14:textId="77777777" w:rsidR="009B044D" w:rsidRPr="00587348" w:rsidRDefault="009B044D" w:rsidP="00DD5FE8">
            <w:pPr>
              <w:spacing w:after="160"/>
              <w:jc w:val="both"/>
              <w:rPr>
                <w:rFonts w:ascii="Proxima Nova" w:hAnsi="Proxima Nova" w:cs="Arial"/>
                <w:b w:val="0"/>
              </w:rPr>
            </w:pPr>
            <w:r w:rsidRPr="00587348">
              <w:rPr>
                <w:rFonts w:ascii="Proxima Nova" w:hAnsi="Proxima Nova" w:cs="Arial"/>
                <w:b w:val="0"/>
              </w:rPr>
              <w:t>Fixed-Term Parliaments</w:t>
            </w:r>
          </w:p>
        </w:tc>
        <w:tc>
          <w:tcPr>
            <w:tcW w:w="4179" w:type="dxa"/>
          </w:tcPr>
          <w:p w14:paraId="247D8BB5" w14:textId="7348CEA5" w:rsidR="009B044D" w:rsidRPr="00FC717F" w:rsidRDefault="009B044D" w:rsidP="00DD5FE8">
            <w:pPr>
              <w:jc w:val="both"/>
              <w:cnfStyle w:val="000000100000" w:firstRow="0" w:lastRow="0" w:firstColumn="0" w:lastColumn="0" w:oddVBand="0" w:evenVBand="0" w:oddHBand="1" w:evenHBand="0" w:firstRowFirstColumn="0" w:firstRowLastColumn="0" w:lastRowFirstColumn="0" w:lastRowLastColumn="0"/>
              <w:rPr>
                <w:rFonts w:ascii="Proxima Nova" w:hAnsi="Proxima Nova" w:cs="Arial"/>
              </w:rPr>
            </w:pPr>
            <w:r w:rsidRPr="00FC717F">
              <w:rPr>
                <w:rFonts w:ascii="Proxima Nova" w:hAnsi="Proxima Nova" w:cs="Arial"/>
              </w:rPr>
              <w:t>PR-STV: Shortcomings, Impacts &amp; Alternatives</w:t>
            </w:r>
          </w:p>
        </w:tc>
      </w:tr>
    </w:tbl>
    <w:p w14:paraId="010DF9A6" w14:textId="0014F5C8" w:rsidR="009B044D" w:rsidRPr="00587348" w:rsidRDefault="0009150A" w:rsidP="0009150A">
      <w:pPr>
        <w:tabs>
          <w:tab w:val="left" w:pos="948"/>
        </w:tabs>
        <w:spacing w:line="360" w:lineRule="auto"/>
        <w:jc w:val="both"/>
        <w:rPr>
          <w:rFonts w:ascii="Proxima Nova" w:hAnsi="Proxima Nova" w:cs="Arial"/>
        </w:rPr>
      </w:pPr>
      <w:r w:rsidRPr="00587348">
        <w:rPr>
          <w:rFonts w:ascii="Proxima Nova" w:hAnsi="Proxima Nova" w:cs="Arial"/>
        </w:rPr>
        <w:tab/>
      </w:r>
    </w:p>
    <w:p w14:paraId="492B451E" w14:textId="77777777" w:rsidR="0009150A" w:rsidRPr="00587348" w:rsidRDefault="0009150A" w:rsidP="00DD5FE8">
      <w:pPr>
        <w:spacing w:line="360" w:lineRule="auto"/>
        <w:jc w:val="both"/>
        <w:rPr>
          <w:rFonts w:ascii="Proxima Nova" w:hAnsi="Proxima Nova" w:cs="Arial"/>
        </w:rPr>
      </w:pPr>
    </w:p>
    <w:p w14:paraId="5CDF311B" w14:textId="1C1FD4CC" w:rsidR="00993A0E" w:rsidRPr="00587348" w:rsidRDefault="00993A0E" w:rsidP="009278B1">
      <w:pPr>
        <w:pStyle w:val="Heading3"/>
        <w:rPr>
          <w:rFonts w:ascii="Proxima Nova" w:hAnsi="Proxima Nova"/>
        </w:rPr>
      </w:pPr>
      <w:r w:rsidRPr="00587348">
        <w:rPr>
          <w:rFonts w:ascii="Proxima Nova" w:hAnsi="Proxima Nova"/>
        </w:rPr>
        <w:t>2.4 Strand C</w:t>
      </w:r>
    </w:p>
    <w:p w14:paraId="3DA71959" w14:textId="74712D19" w:rsidR="0020575B" w:rsidRPr="00587348" w:rsidRDefault="0020575B" w:rsidP="00DD5FE8">
      <w:pPr>
        <w:spacing w:line="360" w:lineRule="auto"/>
        <w:jc w:val="both"/>
        <w:rPr>
          <w:rFonts w:ascii="Proxima Nova" w:hAnsi="Proxima Nova" w:cs="Arial"/>
        </w:rPr>
      </w:pPr>
      <w:r w:rsidRPr="00587348">
        <w:rPr>
          <w:rFonts w:ascii="Proxima Nova" w:hAnsi="Proxima Nova" w:cs="Arial"/>
        </w:rPr>
        <w:t>Strand C (Integrity of Electoral Events) of the Draft Research Programme was also addressed in a broad range</w:t>
      </w:r>
      <w:r w:rsidR="00A76259" w:rsidRPr="00587348">
        <w:rPr>
          <w:rFonts w:ascii="Proxima Nova" w:hAnsi="Proxima Nova" w:cs="Arial"/>
        </w:rPr>
        <w:t xml:space="preserve"> of submissions. Firstly, this s</w:t>
      </w:r>
      <w:r w:rsidRPr="00587348">
        <w:rPr>
          <w:rFonts w:ascii="Proxima Nova" w:hAnsi="Proxima Nova" w:cs="Arial"/>
        </w:rPr>
        <w:t xml:space="preserve">trand </w:t>
      </w:r>
      <w:r w:rsidR="00C60CE6" w:rsidRPr="00587348">
        <w:rPr>
          <w:rFonts w:ascii="Proxima Nova" w:hAnsi="Proxima Nova" w:cs="Arial"/>
        </w:rPr>
        <w:t xml:space="preserve">encompasses </w:t>
      </w:r>
      <w:r w:rsidRPr="00587348">
        <w:rPr>
          <w:rFonts w:ascii="Proxima Nova" w:hAnsi="Proxima Nova" w:cs="Arial"/>
        </w:rPr>
        <w:t>An Coimsiún’s Post Electoral Event Reviews</w:t>
      </w:r>
      <w:r w:rsidR="00B51031" w:rsidRPr="00587348">
        <w:rPr>
          <w:rFonts w:ascii="Proxima Nova" w:hAnsi="Proxima Nova" w:cs="Arial"/>
        </w:rPr>
        <w:t xml:space="preserve"> (PEERs)</w:t>
      </w:r>
      <w:r w:rsidRPr="00587348">
        <w:rPr>
          <w:rFonts w:ascii="Proxima Nova" w:hAnsi="Proxima Nova" w:cs="Arial"/>
        </w:rPr>
        <w:t xml:space="preserve">, which it is </w:t>
      </w:r>
      <w:r w:rsidR="00C60CE6" w:rsidRPr="00587348">
        <w:rPr>
          <w:rFonts w:ascii="Proxima Nova" w:hAnsi="Proxima Nova" w:cs="Arial"/>
        </w:rPr>
        <w:t xml:space="preserve">statutorily </w:t>
      </w:r>
      <w:r w:rsidRPr="00587348">
        <w:rPr>
          <w:rFonts w:ascii="Proxima Nova" w:hAnsi="Proxima Nova" w:cs="Arial"/>
        </w:rPr>
        <w:t xml:space="preserve">mandated to conduct in the six months after every electoral event by Section </w:t>
      </w:r>
      <w:r w:rsidR="00E92F2D" w:rsidRPr="00587348">
        <w:rPr>
          <w:rFonts w:ascii="Proxima Nova" w:hAnsi="Proxima Nova" w:cs="Arial"/>
        </w:rPr>
        <w:t xml:space="preserve">68 </w:t>
      </w:r>
      <w:r w:rsidRPr="00587348">
        <w:rPr>
          <w:rFonts w:ascii="Proxima Nova" w:hAnsi="Proxima Nova" w:cs="Arial"/>
        </w:rPr>
        <w:t>of the Electoral Reform Act 2022.</w:t>
      </w:r>
      <w:r w:rsidR="00C96731" w:rsidRPr="00587348">
        <w:rPr>
          <w:rFonts w:ascii="Proxima Nova" w:hAnsi="Proxima Nova" w:cs="Arial"/>
        </w:rPr>
        <w:t xml:space="preserve"> An Coimisiún </w:t>
      </w:r>
      <w:r w:rsidR="00C60CE6" w:rsidRPr="00587348">
        <w:rPr>
          <w:rFonts w:ascii="Proxima Nova" w:hAnsi="Proxima Nova" w:cs="Arial"/>
        </w:rPr>
        <w:t xml:space="preserve">notes the feedback on </w:t>
      </w:r>
      <w:r w:rsidR="00B51031" w:rsidRPr="00587348">
        <w:rPr>
          <w:rFonts w:ascii="Proxima Nova" w:hAnsi="Proxima Nova" w:cs="Arial"/>
        </w:rPr>
        <w:t>the design and content of these PEERs, including proposals such as</w:t>
      </w:r>
      <w:r w:rsidR="002F3243" w:rsidRPr="00587348">
        <w:rPr>
          <w:rFonts w:ascii="Proxima Nova" w:hAnsi="Proxima Nova" w:cs="Arial"/>
        </w:rPr>
        <w:t>; incorporating</w:t>
      </w:r>
      <w:r w:rsidR="00B51031" w:rsidRPr="00587348">
        <w:rPr>
          <w:rFonts w:ascii="Proxima Nova" w:hAnsi="Proxima Nova" w:cs="Arial"/>
        </w:rPr>
        <w:t xml:space="preserve"> non-voters</w:t>
      </w:r>
      <w:r w:rsidR="002F3243" w:rsidRPr="00587348">
        <w:rPr>
          <w:rFonts w:ascii="Proxima Nova" w:hAnsi="Proxima Nova" w:cs="Arial"/>
        </w:rPr>
        <w:t>’ experiences</w:t>
      </w:r>
      <w:r w:rsidR="00B51031" w:rsidRPr="00587348">
        <w:rPr>
          <w:rFonts w:ascii="Proxima Nova" w:hAnsi="Proxima Nova" w:cs="Arial"/>
        </w:rPr>
        <w:t>, analysing how people accessed information during election/referendum campaigns, gathering public reports of mis/disinformation, and including explicit analyses of minority group experiences in the review process. It was further suggested that the election observation element of the PEER process be developed, possibly to include international observers conducting work around Irish electoral events.</w:t>
      </w:r>
    </w:p>
    <w:p w14:paraId="71262594" w14:textId="6F6246C8" w:rsidR="00413541" w:rsidRPr="00587348" w:rsidRDefault="007729B9" w:rsidP="00DD5FE8">
      <w:pPr>
        <w:spacing w:line="360" w:lineRule="auto"/>
        <w:jc w:val="both"/>
        <w:rPr>
          <w:rFonts w:ascii="Proxima Nova" w:hAnsi="Proxima Nova" w:cs="Arial"/>
          <w:i/>
        </w:rPr>
      </w:pPr>
      <w:r w:rsidRPr="003E6B39">
        <w:rPr>
          <w:rStyle w:val="QuoteChar"/>
        </w:rPr>
        <w:t>“</w:t>
      </w:r>
      <w:r w:rsidR="00413541" w:rsidRPr="003E6B39">
        <w:rPr>
          <w:rStyle w:val="QuoteChar"/>
        </w:rPr>
        <w:t>There also needs to be research into electoral security</w:t>
      </w:r>
      <w:r w:rsidRPr="003E6B39">
        <w:rPr>
          <w:rStyle w:val="QuoteChar"/>
        </w:rPr>
        <w:t>”</w:t>
      </w:r>
      <w:r w:rsidR="00413541" w:rsidRPr="00587348">
        <w:rPr>
          <w:rFonts w:ascii="Proxima Nova" w:hAnsi="Proxima Nova" w:cs="Arial"/>
        </w:rPr>
        <w:t xml:space="preserve"> RS09</w:t>
      </w:r>
    </w:p>
    <w:p w14:paraId="40AC99B2" w14:textId="5D5FF395" w:rsidR="0020575B" w:rsidRPr="00587348" w:rsidRDefault="004C67F5" w:rsidP="00DD5FE8">
      <w:pPr>
        <w:spacing w:line="360" w:lineRule="auto"/>
        <w:jc w:val="both"/>
        <w:rPr>
          <w:rFonts w:ascii="Proxima Nova" w:hAnsi="Proxima Nova" w:cs="Arial"/>
        </w:rPr>
      </w:pPr>
      <w:r w:rsidRPr="00587348">
        <w:rPr>
          <w:rFonts w:ascii="Proxima Nova" w:hAnsi="Proxima Nova" w:cs="Arial"/>
        </w:rPr>
        <w:t xml:space="preserve">Strand C further pertains to An Coimsiún’s yet-to-be commenced powers under Parts 4 and 5 of the Electoral Reform Act 2022, namely surrounding </w:t>
      </w:r>
      <w:r w:rsidR="00D63184" w:rsidRPr="00587348">
        <w:rPr>
          <w:rFonts w:ascii="Proxima Nova" w:hAnsi="Proxima Nova" w:cs="Arial"/>
        </w:rPr>
        <w:t>online political advertising and online misinformation and disinformation</w:t>
      </w:r>
      <w:r w:rsidRPr="00587348">
        <w:rPr>
          <w:rFonts w:ascii="Proxima Nova" w:hAnsi="Proxima Nova" w:cs="Arial"/>
        </w:rPr>
        <w:t>, respectively. Approx</w:t>
      </w:r>
      <w:r w:rsidR="002F3243" w:rsidRPr="00587348">
        <w:rPr>
          <w:rFonts w:ascii="Proxima Nova" w:hAnsi="Proxima Nova" w:cs="Arial"/>
        </w:rPr>
        <w:t>imately 18 submissions addressed these issues</w:t>
      </w:r>
      <w:r w:rsidR="00413541" w:rsidRPr="00587348">
        <w:rPr>
          <w:rFonts w:ascii="Proxima Nova" w:hAnsi="Proxima Nova" w:cs="Arial"/>
        </w:rPr>
        <w:t>, many of which</w:t>
      </w:r>
      <w:r w:rsidR="003B49F0" w:rsidRPr="00587348">
        <w:rPr>
          <w:rFonts w:ascii="Proxima Nova" w:hAnsi="Proxima Nova" w:cs="Arial"/>
        </w:rPr>
        <w:t xml:space="preserve"> provided suggestions as to how An Coimisiún should address them in future research projects. Proposals </w:t>
      </w:r>
      <w:r w:rsidR="00EB0259" w:rsidRPr="00587348">
        <w:rPr>
          <w:rFonts w:ascii="Proxima Nova" w:hAnsi="Proxima Nova" w:cs="Arial"/>
        </w:rPr>
        <w:t>included</w:t>
      </w:r>
      <w:r w:rsidR="003B49F0" w:rsidRPr="00587348">
        <w:rPr>
          <w:rFonts w:ascii="Proxima Nova" w:hAnsi="Proxima Nova" w:cs="Arial"/>
        </w:rPr>
        <w:t xml:space="preserve"> analyses of the following:</w:t>
      </w:r>
    </w:p>
    <w:p w14:paraId="4B0CAAEA" w14:textId="1AA60407" w:rsidR="002F3243" w:rsidRPr="00587348" w:rsidRDefault="003B49F0" w:rsidP="00DD5FE8">
      <w:pPr>
        <w:pStyle w:val="ListParagraph"/>
        <w:numPr>
          <w:ilvl w:val="0"/>
          <w:numId w:val="4"/>
        </w:numPr>
        <w:spacing w:line="240" w:lineRule="auto"/>
        <w:ind w:left="714" w:hanging="357"/>
        <w:jc w:val="both"/>
        <w:rPr>
          <w:rFonts w:ascii="Proxima Nova" w:hAnsi="Proxima Nova" w:cs="Arial"/>
        </w:rPr>
      </w:pPr>
      <w:r w:rsidRPr="00587348">
        <w:rPr>
          <w:rFonts w:ascii="Proxima Nova" w:hAnsi="Proxima Nova" w:cs="Arial"/>
        </w:rPr>
        <w:t>Political Advertising in Trad</w:t>
      </w:r>
      <w:r w:rsidR="00441FE9" w:rsidRPr="00587348">
        <w:rPr>
          <w:rFonts w:ascii="Proxima Nova" w:hAnsi="Proxima Nova" w:cs="Arial"/>
        </w:rPr>
        <w:t>itional Media as well as Online</w:t>
      </w:r>
    </w:p>
    <w:p w14:paraId="25DBB648" w14:textId="385EEE3C" w:rsidR="002F3243" w:rsidRPr="00587348" w:rsidRDefault="002F3243" w:rsidP="00DD5FE8">
      <w:pPr>
        <w:numPr>
          <w:ilvl w:val="0"/>
          <w:numId w:val="3"/>
        </w:numPr>
        <w:spacing w:line="240" w:lineRule="auto"/>
        <w:ind w:left="714" w:hanging="357"/>
        <w:jc w:val="both"/>
        <w:rPr>
          <w:rFonts w:ascii="Proxima Nova" w:hAnsi="Proxima Nova" w:cs="Arial"/>
        </w:rPr>
      </w:pPr>
      <w:r w:rsidRPr="00587348">
        <w:rPr>
          <w:rFonts w:ascii="Proxima Nova" w:hAnsi="Proxima Nova" w:cs="Arial"/>
        </w:rPr>
        <w:t>The Evolving Media Environment and Information Voters Are Exposed to</w:t>
      </w:r>
      <w:r w:rsidR="003B49F0" w:rsidRPr="00587348">
        <w:rPr>
          <w:rFonts w:ascii="Proxima Nova" w:hAnsi="Proxima Nova" w:cs="Arial"/>
        </w:rPr>
        <w:t xml:space="preserve"> </w:t>
      </w:r>
    </w:p>
    <w:p w14:paraId="78ECAA51" w14:textId="55A16DD5" w:rsidR="002F3243" w:rsidRPr="00587348" w:rsidRDefault="002F3243" w:rsidP="00DD5FE8">
      <w:pPr>
        <w:numPr>
          <w:ilvl w:val="0"/>
          <w:numId w:val="3"/>
        </w:numPr>
        <w:spacing w:line="240" w:lineRule="auto"/>
        <w:ind w:left="714" w:hanging="357"/>
        <w:jc w:val="both"/>
        <w:rPr>
          <w:rFonts w:ascii="Proxima Nova" w:hAnsi="Proxima Nova" w:cs="Arial"/>
        </w:rPr>
      </w:pPr>
      <w:r w:rsidRPr="00587348">
        <w:rPr>
          <w:rFonts w:ascii="Proxima Nova" w:hAnsi="Proxima Nova" w:cs="Arial"/>
        </w:rPr>
        <w:t>How Voters Access &amp; Process Informa</w:t>
      </w:r>
      <w:r w:rsidR="003B49F0" w:rsidRPr="00587348">
        <w:rPr>
          <w:rFonts w:ascii="Proxima Nova" w:hAnsi="Proxima Nova" w:cs="Arial"/>
        </w:rPr>
        <w:t xml:space="preserve">tion </w:t>
      </w:r>
    </w:p>
    <w:p w14:paraId="2A4ECE2D" w14:textId="2FD545DB" w:rsidR="002F3243" w:rsidRPr="00587348" w:rsidRDefault="002F3243" w:rsidP="00DD5FE8">
      <w:pPr>
        <w:numPr>
          <w:ilvl w:val="0"/>
          <w:numId w:val="3"/>
        </w:numPr>
        <w:spacing w:line="240" w:lineRule="auto"/>
        <w:ind w:left="714" w:hanging="357"/>
        <w:jc w:val="both"/>
        <w:rPr>
          <w:rFonts w:ascii="Proxima Nova" w:hAnsi="Proxima Nova" w:cs="Arial"/>
        </w:rPr>
      </w:pPr>
      <w:r w:rsidRPr="00587348">
        <w:rPr>
          <w:rFonts w:ascii="Proxima Nova" w:hAnsi="Proxima Nova" w:cs="Arial"/>
        </w:rPr>
        <w:t>The Use of Artificial Intelligence During</w:t>
      </w:r>
      <w:r w:rsidR="003B49F0" w:rsidRPr="00587348">
        <w:rPr>
          <w:rFonts w:ascii="Proxima Nova" w:hAnsi="Proxima Nova" w:cs="Arial"/>
        </w:rPr>
        <w:t xml:space="preserve"> Election Campaigns </w:t>
      </w:r>
    </w:p>
    <w:p w14:paraId="715BFD3F" w14:textId="6BCDC62C" w:rsidR="002F3243" w:rsidRPr="00587348" w:rsidRDefault="002F3243" w:rsidP="00DD5FE8">
      <w:pPr>
        <w:numPr>
          <w:ilvl w:val="0"/>
          <w:numId w:val="3"/>
        </w:numPr>
        <w:spacing w:line="240" w:lineRule="auto"/>
        <w:ind w:left="714" w:hanging="357"/>
        <w:jc w:val="both"/>
        <w:rPr>
          <w:rFonts w:ascii="Proxima Nova" w:hAnsi="Proxima Nova" w:cs="Arial"/>
        </w:rPr>
      </w:pPr>
      <w:r w:rsidRPr="00587348">
        <w:rPr>
          <w:rFonts w:ascii="Proxima Nova" w:hAnsi="Proxima Nova" w:cs="Arial"/>
          <w:i/>
          <w:iCs/>
        </w:rPr>
        <w:t xml:space="preserve">Political </w:t>
      </w:r>
      <w:r w:rsidRPr="00587348">
        <w:rPr>
          <w:rFonts w:ascii="Proxima Nova" w:hAnsi="Proxima Nova" w:cs="Arial"/>
        </w:rPr>
        <w:t xml:space="preserve">as well as </w:t>
      </w:r>
      <w:r w:rsidRPr="00587348">
        <w:rPr>
          <w:rFonts w:ascii="Proxima Nova" w:hAnsi="Proxima Nova" w:cs="Arial"/>
          <w:i/>
          <w:iCs/>
        </w:rPr>
        <w:t>Electoral</w:t>
      </w:r>
      <w:r w:rsidR="003B49F0" w:rsidRPr="00587348">
        <w:rPr>
          <w:rFonts w:ascii="Proxima Nova" w:hAnsi="Proxima Nova" w:cs="Arial"/>
        </w:rPr>
        <w:t xml:space="preserve"> Disinformation </w:t>
      </w:r>
    </w:p>
    <w:p w14:paraId="710F440F" w14:textId="566552FE" w:rsidR="002F3243" w:rsidRPr="00587348" w:rsidRDefault="003B49F0" w:rsidP="00DD5FE8">
      <w:pPr>
        <w:numPr>
          <w:ilvl w:val="0"/>
          <w:numId w:val="3"/>
        </w:numPr>
        <w:spacing w:line="240" w:lineRule="auto"/>
        <w:ind w:left="714" w:hanging="357"/>
        <w:jc w:val="both"/>
        <w:rPr>
          <w:rFonts w:ascii="Proxima Nova" w:hAnsi="Proxima Nova" w:cs="Arial"/>
        </w:rPr>
      </w:pPr>
      <w:r w:rsidRPr="00587348">
        <w:rPr>
          <w:rFonts w:ascii="Proxima Nova" w:hAnsi="Proxima Nova" w:cs="Arial"/>
        </w:rPr>
        <w:t>T</w:t>
      </w:r>
      <w:r w:rsidR="002F3243" w:rsidRPr="00587348">
        <w:rPr>
          <w:rFonts w:ascii="Proxima Nova" w:hAnsi="Proxima Nova" w:cs="Arial"/>
        </w:rPr>
        <w:t>he</w:t>
      </w:r>
      <w:r w:rsidRPr="00587348">
        <w:rPr>
          <w:rFonts w:ascii="Proxima Nova" w:hAnsi="Proxima Nova" w:cs="Arial"/>
        </w:rPr>
        <w:t xml:space="preserve"> Extent of Online Interference </w:t>
      </w:r>
    </w:p>
    <w:p w14:paraId="03762447" w14:textId="448D0659" w:rsidR="002F3243" w:rsidRPr="00587348" w:rsidRDefault="002F3243" w:rsidP="00DD5FE8">
      <w:pPr>
        <w:numPr>
          <w:ilvl w:val="0"/>
          <w:numId w:val="3"/>
        </w:numPr>
        <w:spacing w:line="240" w:lineRule="auto"/>
        <w:ind w:left="714" w:hanging="357"/>
        <w:jc w:val="both"/>
        <w:rPr>
          <w:rFonts w:ascii="Proxima Nova" w:hAnsi="Proxima Nova" w:cs="Arial"/>
        </w:rPr>
      </w:pPr>
      <w:r w:rsidRPr="00587348">
        <w:rPr>
          <w:rFonts w:ascii="Proxima Nova" w:hAnsi="Proxima Nova" w:cs="Arial"/>
        </w:rPr>
        <w:t>Disinf</w:t>
      </w:r>
      <w:r w:rsidR="003B49F0" w:rsidRPr="00587348">
        <w:rPr>
          <w:rFonts w:ascii="Proxima Nova" w:hAnsi="Proxima Nova" w:cs="Arial"/>
        </w:rPr>
        <w:t xml:space="preserve">ormation’s Impact on Democracy </w:t>
      </w:r>
    </w:p>
    <w:p w14:paraId="665A6007" w14:textId="3DCFF491" w:rsidR="002F3243" w:rsidRPr="00587348" w:rsidRDefault="002F3243" w:rsidP="00DD5FE8">
      <w:pPr>
        <w:numPr>
          <w:ilvl w:val="0"/>
          <w:numId w:val="3"/>
        </w:numPr>
        <w:spacing w:line="240" w:lineRule="auto"/>
        <w:ind w:left="714" w:hanging="357"/>
        <w:jc w:val="both"/>
        <w:rPr>
          <w:rFonts w:ascii="Proxima Nova" w:hAnsi="Proxima Nova" w:cs="Arial"/>
        </w:rPr>
      </w:pPr>
      <w:r w:rsidRPr="00587348">
        <w:rPr>
          <w:rFonts w:ascii="Proxima Nova" w:hAnsi="Proxima Nova" w:cs="Arial"/>
        </w:rPr>
        <w:t>Actors Involved in Creating an</w:t>
      </w:r>
      <w:r w:rsidR="003B49F0" w:rsidRPr="00587348">
        <w:rPr>
          <w:rFonts w:ascii="Proxima Nova" w:hAnsi="Proxima Nova" w:cs="Arial"/>
        </w:rPr>
        <w:t xml:space="preserve">d Disseminating Disinformation </w:t>
      </w:r>
    </w:p>
    <w:p w14:paraId="66CF1881" w14:textId="23ACF02E" w:rsidR="00413541" w:rsidRPr="00587348" w:rsidRDefault="002F3243" w:rsidP="00DD5FE8">
      <w:pPr>
        <w:numPr>
          <w:ilvl w:val="0"/>
          <w:numId w:val="3"/>
        </w:numPr>
        <w:spacing w:line="240" w:lineRule="auto"/>
        <w:ind w:left="714" w:hanging="357"/>
        <w:jc w:val="both"/>
        <w:rPr>
          <w:rFonts w:ascii="Proxima Nova" w:hAnsi="Proxima Nova" w:cs="Arial"/>
        </w:rPr>
      </w:pPr>
      <w:r w:rsidRPr="00587348">
        <w:rPr>
          <w:rFonts w:ascii="Proxima Nova" w:hAnsi="Proxima Nova" w:cs="Arial"/>
        </w:rPr>
        <w:t>Anxiety Around Electoral Events: Excessive Influences /</w:t>
      </w:r>
      <w:r w:rsidR="003B49F0" w:rsidRPr="00587348">
        <w:rPr>
          <w:rFonts w:ascii="Proxima Nova" w:hAnsi="Proxima Nova" w:cs="Arial"/>
        </w:rPr>
        <w:t xml:space="preserve"> Information Sources</w:t>
      </w:r>
    </w:p>
    <w:p w14:paraId="177E4AD3" w14:textId="0856B42A" w:rsidR="00F10597" w:rsidRPr="00587348" w:rsidRDefault="007729B9" w:rsidP="00DD5FE8">
      <w:pPr>
        <w:spacing w:line="360" w:lineRule="auto"/>
        <w:jc w:val="both"/>
        <w:rPr>
          <w:rFonts w:ascii="Proxima Nova" w:hAnsi="Proxima Nova" w:cs="Arial"/>
        </w:rPr>
      </w:pPr>
      <w:r w:rsidRPr="003E6B39">
        <w:rPr>
          <w:rStyle w:val="QuoteChar"/>
        </w:rPr>
        <w:lastRenderedPageBreak/>
        <w:t>“</w:t>
      </w:r>
      <w:r w:rsidR="005D5F6B" w:rsidRPr="003E6B39">
        <w:rPr>
          <w:rStyle w:val="QuoteChar"/>
        </w:rPr>
        <w:t>As well as understanding common trends and techniques relating to electoral disinformation, there are critical decisions that An Coimisiún will make in the future, which should be informed by research.</w:t>
      </w:r>
      <w:r w:rsidRPr="003E6B39">
        <w:rPr>
          <w:rStyle w:val="QuoteChar"/>
        </w:rPr>
        <w:t>”</w:t>
      </w:r>
      <w:r w:rsidR="00D63184" w:rsidRPr="00587348">
        <w:rPr>
          <w:rFonts w:ascii="Proxima Nova" w:hAnsi="Proxima Nova" w:cs="Arial"/>
        </w:rPr>
        <w:t xml:space="preserve"> </w:t>
      </w:r>
      <w:r w:rsidR="005D5F6B" w:rsidRPr="00587348">
        <w:rPr>
          <w:rFonts w:ascii="Proxima Nova" w:hAnsi="Proxima Nova" w:cs="Arial"/>
        </w:rPr>
        <w:t>RS03</w:t>
      </w:r>
    </w:p>
    <w:p w14:paraId="3085C4CC" w14:textId="62FCCE2C" w:rsidR="0020575B" w:rsidRPr="00587348" w:rsidRDefault="003B49F0" w:rsidP="00DD5FE8">
      <w:pPr>
        <w:spacing w:line="360" w:lineRule="auto"/>
        <w:jc w:val="both"/>
        <w:rPr>
          <w:rFonts w:ascii="Proxima Nova" w:hAnsi="Proxima Nova" w:cs="Arial"/>
        </w:rPr>
      </w:pPr>
      <w:r w:rsidRPr="00587348">
        <w:rPr>
          <w:rFonts w:ascii="Proxima Nova" w:hAnsi="Proxima Nova" w:cs="Arial"/>
        </w:rPr>
        <w:t>It was further proposed that An Coimisiún conduct real-time monitoring of threats to electoral integrity, commission an independent review of the organisation’s online regulatory powers, and focus on researching the remedies to political disenfranchisement that lead to the proliferation of mis- and disinformation.</w:t>
      </w:r>
      <w:r w:rsidR="00AC5F98" w:rsidRPr="00587348">
        <w:rPr>
          <w:rFonts w:ascii="Proxima Nova" w:hAnsi="Proxima Nova" w:cs="Arial"/>
        </w:rPr>
        <w:t xml:space="preserve"> Additionally, the following research topics</w:t>
      </w:r>
      <w:r w:rsidR="005421A3" w:rsidRPr="00587348">
        <w:rPr>
          <w:rFonts w:ascii="Proxima Nova" w:hAnsi="Proxima Nova" w:cs="Arial"/>
        </w:rPr>
        <w:t xml:space="preserve"> were recommended</w:t>
      </w:r>
      <w:r w:rsidR="00AC5F98" w:rsidRPr="00587348">
        <w:rPr>
          <w:rFonts w:ascii="Proxima Nova" w:hAnsi="Proxima Nova" w:cs="Arial"/>
        </w:rPr>
        <w:t xml:space="preserve"> under Strand C:</w:t>
      </w:r>
    </w:p>
    <w:tbl>
      <w:tblPr>
        <w:tblStyle w:val="ListTable2-Accent4"/>
        <w:tblW w:w="0" w:type="auto"/>
        <w:jc w:val="center"/>
        <w:tblLook w:val="04A0" w:firstRow="1" w:lastRow="0" w:firstColumn="1" w:lastColumn="0" w:noHBand="0" w:noVBand="1"/>
        <w:tblCaption w:val="Topics reccommended under Strand C"/>
        <w:tblDescription w:val="Changes in Political Attitudes and the Impact on Democracy, Candidate Safety, Political Violence and Addresses on Ballot Papers, Regulation of Opinion Polling, Hate Speech by Politicans: Poteneial Actions.  "/>
      </w:tblPr>
      <w:tblGrid>
        <w:gridCol w:w="6850"/>
      </w:tblGrid>
      <w:tr w:rsidR="003E6B39" w:rsidRPr="00587348" w14:paraId="7E7E6A92" w14:textId="77777777" w:rsidTr="00FC717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850" w:type="dxa"/>
          </w:tcPr>
          <w:p w14:paraId="20ABEBB6" w14:textId="714A4509" w:rsidR="003E6B39" w:rsidRPr="003E6B39" w:rsidRDefault="003E6B39" w:rsidP="003E6B39">
            <w:pPr>
              <w:pStyle w:val="Tableheading"/>
              <w:rPr>
                <w:b/>
              </w:rPr>
            </w:pPr>
            <w:r w:rsidRPr="003E6B39">
              <w:rPr>
                <w:b/>
              </w:rPr>
              <w:t>Topics recommended under Strand C</w:t>
            </w:r>
          </w:p>
        </w:tc>
      </w:tr>
      <w:tr w:rsidR="0020575B" w:rsidRPr="00587348" w14:paraId="44EC77BD" w14:textId="77777777" w:rsidTr="00F005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50" w:type="dxa"/>
          </w:tcPr>
          <w:p w14:paraId="6D57307F" w14:textId="4DCA95CA" w:rsidR="0020575B" w:rsidRPr="00587348" w:rsidRDefault="005421A3" w:rsidP="00DD5FE8">
            <w:pPr>
              <w:spacing w:after="160"/>
              <w:jc w:val="both"/>
              <w:rPr>
                <w:rFonts w:ascii="Proxima Nova" w:hAnsi="Proxima Nova" w:cs="Arial"/>
                <w:b w:val="0"/>
              </w:rPr>
            </w:pPr>
            <w:r w:rsidRPr="00587348">
              <w:rPr>
                <w:rFonts w:ascii="Proxima Nova" w:hAnsi="Proxima Nova" w:cs="Arial"/>
                <w:b w:val="0"/>
              </w:rPr>
              <w:t>Changes in Political Attitudes &amp; The Impact on Democracy</w:t>
            </w:r>
          </w:p>
        </w:tc>
      </w:tr>
      <w:tr w:rsidR="0020575B" w:rsidRPr="00587348" w14:paraId="120FD4EE" w14:textId="77777777" w:rsidTr="00F00584">
        <w:trPr>
          <w:jc w:val="center"/>
        </w:trPr>
        <w:tc>
          <w:tcPr>
            <w:cnfStyle w:val="001000000000" w:firstRow="0" w:lastRow="0" w:firstColumn="1" w:lastColumn="0" w:oddVBand="0" w:evenVBand="0" w:oddHBand="0" w:evenHBand="0" w:firstRowFirstColumn="0" w:firstRowLastColumn="0" w:lastRowFirstColumn="0" w:lastRowLastColumn="0"/>
            <w:tcW w:w="6850" w:type="dxa"/>
          </w:tcPr>
          <w:p w14:paraId="3EBA7463" w14:textId="77777777" w:rsidR="0020575B" w:rsidRPr="00587348" w:rsidRDefault="0020575B" w:rsidP="00DD5FE8">
            <w:pPr>
              <w:spacing w:after="160"/>
              <w:jc w:val="both"/>
              <w:rPr>
                <w:rFonts w:ascii="Proxima Nova" w:hAnsi="Proxima Nova" w:cs="Arial"/>
                <w:b w:val="0"/>
              </w:rPr>
            </w:pPr>
            <w:r w:rsidRPr="00587348">
              <w:rPr>
                <w:rFonts w:ascii="Proxima Nova" w:hAnsi="Proxima Nova" w:cs="Arial"/>
                <w:b w:val="0"/>
              </w:rPr>
              <w:t>Candidate Safety, Political Violence &amp; Addresses on Ballot Papers</w:t>
            </w:r>
          </w:p>
        </w:tc>
      </w:tr>
      <w:tr w:rsidR="0020575B" w:rsidRPr="00587348" w14:paraId="367323FA" w14:textId="77777777" w:rsidTr="00F005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50" w:type="dxa"/>
          </w:tcPr>
          <w:p w14:paraId="04687592" w14:textId="77777777" w:rsidR="0020575B" w:rsidRPr="00587348" w:rsidRDefault="0020575B" w:rsidP="00DD5FE8">
            <w:pPr>
              <w:spacing w:after="160"/>
              <w:jc w:val="both"/>
              <w:rPr>
                <w:rFonts w:ascii="Proxima Nova" w:hAnsi="Proxima Nova" w:cs="Arial"/>
                <w:b w:val="0"/>
              </w:rPr>
            </w:pPr>
            <w:r w:rsidRPr="00587348">
              <w:rPr>
                <w:rFonts w:ascii="Proxima Nova" w:hAnsi="Proxima Nova" w:cs="Arial"/>
                <w:b w:val="0"/>
              </w:rPr>
              <w:t>Regulation of Opinion Polling</w:t>
            </w:r>
          </w:p>
        </w:tc>
      </w:tr>
      <w:tr w:rsidR="0020575B" w:rsidRPr="00587348" w14:paraId="51A4BA69" w14:textId="77777777" w:rsidTr="00F00584">
        <w:trPr>
          <w:jc w:val="center"/>
        </w:trPr>
        <w:tc>
          <w:tcPr>
            <w:cnfStyle w:val="001000000000" w:firstRow="0" w:lastRow="0" w:firstColumn="1" w:lastColumn="0" w:oddVBand="0" w:evenVBand="0" w:oddHBand="0" w:evenHBand="0" w:firstRowFirstColumn="0" w:firstRowLastColumn="0" w:lastRowFirstColumn="0" w:lastRowLastColumn="0"/>
            <w:tcW w:w="6850" w:type="dxa"/>
          </w:tcPr>
          <w:p w14:paraId="7A3801A9" w14:textId="479A8B94" w:rsidR="0020575B" w:rsidRPr="00587348" w:rsidRDefault="005421A3" w:rsidP="00DD5FE8">
            <w:pPr>
              <w:spacing w:after="160"/>
              <w:jc w:val="both"/>
              <w:rPr>
                <w:rFonts w:ascii="Proxima Nova" w:hAnsi="Proxima Nova" w:cs="Arial"/>
                <w:b w:val="0"/>
              </w:rPr>
            </w:pPr>
            <w:r w:rsidRPr="00587348">
              <w:rPr>
                <w:rFonts w:ascii="Proxima Nova" w:hAnsi="Proxima Nova" w:cs="Arial"/>
                <w:b w:val="0"/>
              </w:rPr>
              <w:t>Hate Speech by Politicians: Potential Actions</w:t>
            </w:r>
          </w:p>
        </w:tc>
      </w:tr>
    </w:tbl>
    <w:p w14:paraId="1186181B" w14:textId="77777777" w:rsidR="00413541" w:rsidRPr="00587348" w:rsidRDefault="00413541" w:rsidP="00DD5FE8">
      <w:pPr>
        <w:spacing w:line="360" w:lineRule="auto"/>
        <w:jc w:val="both"/>
        <w:rPr>
          <w:rFonts w:ascii="Proxima Nova" w:hAnsi="Proxima Nova" w:cs="Arial"/>
          <w:i/>
        </w:rPr>
      </w:pPr>
    </w:p>
    <w:p w14:paraId="6F60F813" w14:textId="4EE82731" w:rsidR="00413541" w:rsidRPr="00587348" w:rsidRDefault="007729B9" w:rsidP="00DD5FE8">
      <w:pPr>
        <w:spacing w:line="360" w:lineRule="auto"/>
        <w:jc w:val="both"/>
        <w:rPr>
          <w:rFonts w:ascii="Proxima Nova" w:hAnsi="Proxima Nova" w:cs="Arial"/>
          <w:i/>
        </w:rPr>
      </w:pPr>
      <w:r w:rsidRPr="003E6B39">
        <w:rPr>
          <w:rStyle w:val="QuoteChar"/>
        </w:rPr>
        <w:t>“</w:t>
      </w:r>
      <w:r w:rsidR="00413541" w:rsidRPr="003E6B39">
        <w:rPr>
          <w:rStyle w:val="QuoteChar"/>
        </w:rPr>
        <w:t>In relation to strand C, I think the perception of electoral integrity could be strengthened from the perspective of deliberate, malign (or other) influences on people’s thinking. This would cover, for example, attitude manipulation via algorithms which influence exposure to different types online information content. This is a fundamental threat to electio</w:t>
      </w:r>
      <w:r w:rsidRPr="003E6B39">
        <w:rPr>
          <w:rStyle w:val="QuoteChar"/>
        </w:rPr>
        <w:t>n integrity.”</w:t>
      </w:r>
      <w:r w:rsidR="00413541" w:rsidRPr="00587348">
        <w:rPr>
          <w:rFonts w:ascii="Proxima Nova" w:hAnsi="Proxima Nova" w:cs="Arial"/>
          <w:i/>
        </w:rPr>
        <w:t xml:space="preserve"> RS12</w:t>
      </w:r>
    </w:p>
    <w:p w14:paraId="3B3473B8" w14:textId="77777777" w:rsidR="00EB0259" w:rsidRPr="00587348" w:rsidRDefault="00EB0259" w:rsidP="009278B1">
      <w:pPr>
        <w:pStyle w:val="Heading3"/>
        <w:rPr>
          <w:rFonts w:ascii="Proxima Nova" w:hAnsi="Proxima Nova"/>
        </w:rPr>
      </w:pPr>
    </w:p>
    <w:p w14:paraId="76CD0E26" w14:textId="0DAD35F0" w:rsidR="00993A0E" w:rsidRPr="00587348" w:rsidRDefault="00993A0E" w:rsidP="009278B1">
      <w:pPr>
        <w:pStyle w:val="Heading3"/>
        <w:rPr>
          <w:rFonts w:ascii="Proxima Nova" w:hAnsi="Proxima Nova"/>
        </w:rPr>
      </w:pPr>
      <w:r w:rsidRPr="00587348">
        <w:rPr>
          <w:rFonts w:ascii="Proxima Nova" w:hAnsi="Proxima Nova"/>
        </w:rPr>
        <w:t>2.5 Strand D</w:t>
      </w:r>
    </w:p>
    <w:p w14:paraId="53B16C78" w14:textId="55D18577" w:rsidR="00441FE9" w:rsidRDefault="0050316B" w:rsidP="00A76259">
      <w:pPr>
        <w:spacing w:line="360" w:lineRule="auto"/>
        <w:jc w:val="both"/>
        <w:rPr>
          <w:rFonts w:ascii="Proxima Nova" w:hAnsi="Proxima Nova" w:cs="Arial"/>
        </w:rPr>
      </w:pPr>
      <w:r w:rsidRPr="00587348">
        <w:rPr>
          <w:rFonts w:ascii="Proxima Nova" w:hAnsi="Proxima Nova" w:cs="Arial"/>
        </w:rPr>
        <w:t>In total, approximatel</w:t>
      </w:r>
      <w:r w:rsidR="00954CFD" w:rsidRPr="00587348">
        <w:rPr>
          <w:rFonts w:ascii="Proxima Nova" w:hAnsi="Proxima Nova" w:cs="Arial"/>
        </w:rPr>
        <w:t>y 44 submissions (71</w:t>
      </w:r>
      <w:r w:rsidR="007729B9" w:rsidRPr="00587348">
        <w:rPr>
          <w:rFonts w:ascii="Proxima Nova" w:hAnsi="Proxima Nova" w:cs="Arial"/>
        </w:rPr>
        <w:t>%) made reference to</w:t>
      </w:r>
      <w:r w:rsidRPr="00587348">
        <w:rPr>
          <w:rFonts w:ascii="Proxima Nova" w:hAnsi="Proxima Nova" w:cs="Arial"/>
        </w:rPr>
        <w:t xml:space="preserve"> Strand D (Education, Public Engagement and Inclusion</w:t>
      </w:r>
      <w:r w:rsidR="00A76259" w:rsidRPr="00587348">
        <w:rPr>
          <w:rFonts w:ascii="Proxima Nova" w:hAnsi="Proxima Nova" w:cs="Arial"/>
        </w:rPr>
        <w:t>),</w:t>
      </w:r>
      <w:r w:rsidR="007B2203" w:rsidRPr="00587348">
        <w:rPr>
          <w:rFonts w:ascii="Proxima Nova" w:hAnsi="Proxima Nova" w:cs="Arial"/>
        </w:rPr>
        <w:t xml:space="preserve"> tying with Strand B as the most mentioned strand in the public consultation process</w:t>
      </w:r>
      <w:r w:rsidR="00A76259" w:rsidRPr="00587348">
        <w:rPr>
          <w:rFonts w:ascii="Proxima Nova" w:hAnsi="Proxima Nova" w:cs="Arial"/>
        </w:rPr>
        <w:t>.</w:t>
      </w:r>
      <w:r w:rsidR="00447E96" w:rsidRPr="00587348">
        <w:rPr>
          <w:rFonts w:ascii="Proxima Nova" w:hAnsi="Proxima Nova" w:cs="Arial"/>
        </w:rPr>
        <w:t xml:space="preserve"> </w:t>
      </w:r>
      <w:r w:rsidRPr="00587348">
        <w:rPr>
          <w:rFonts w:ascii="Proxima Nova" w:hAnsi="Proxima Nova" w:cs="Arial"/>
        </w:rPr>
        <w:t xml:space="preserve">In particular, </w:t>
      </w:r>
      <w:r w:rsidR="00441FE9" w:rsidRPr="00587348">
        <w:rPr>
          <w:rFonts w:ascii="Proxima Nova" w:hAnsi="Proxima Nova" w:cs="Arial"/>
        </w:rPr>
        <w:t>Democratic</w:t>
      </w:r>
      <w:r w:rsidR="00432ABB" w:rsidRPr="00587348">
        <w:rPr>
          <w:rFonts w:ascii="Proxima Nova" w:hAnsi="Proxima Nova" w:cs="Arial"/>
        </w:rPr>
        <w:t xml:space="preserve"> and Electoral Participation featured in approximately 35 submissions, engendering more public interest than any other topic listed in the Draft Research Programme. </w:t>
      </w:r>
      <w:r w:rsidR="00441FE9" w:rsidRPr="00587348">
        <w:rPr>
          <w:rFonts w:ascii="Proxima Nova" w:hAnsi="Proxima Nova" w:cs="Arial"/>
        </w:rPr>
        <w:t>There was strong support for research regarding the electoral and wider political experiences, rights, participati</w:t>
      </w:r>
      <w:r w:rsidR="007729B9" w:rsidRPr="00587348">
        <w:rPr>
          <w:rFonts w:ascii="Proxima Nova" w:hAnsi="Proxima Nova" w:cs="Arial"/>
        </w:rPr>
        <w:t xml:space="preserve">on and representation of a </w:t>
      </w:r>
      <w:r w:rsidR="00441FE9" w:rsidRPr="00587348">
        <w:rPr>
          <w:rFonts w:ascii="Proxima Nova" w:hAnsi="Proxima Nova" w:cs="Arial"/>
        </w:rPr>
        <w:t>range of marginalised groups, including women, people experiencing homelessness, members of the Travelling community, migrants and asylum seekers, the LGBTQ+ community, people with disabilities,</w:t>
      </w:r>
      <w:r w:rsidR="00AE01C6" w:rsidRPr="00587348">
        <w:rPr>
          <w:rFonts w:ascii="Proxima Nova" w:hAnsi="Proxima Nova" w:cs="Arial"/>
        </w:rPr>
        <w:t xml:space="preserve"> voters with literacy issues,</w:t>
      </w:r>
      <w:r w:rsidR="00C06858" w:rsidRPr="00587348">
        <w:rPr>
          <w:rFonts w:ascii="Proxima Nova" w:hAnsi="Proxima Nova" w:cs="Arial"/>
        </w:rPr>
        <w:t xml:space="preserve"> and young people. </w:t>
      </w:r>
    </w:p>
    <w:p w14:paraId="61FA0490" w14:textId="77777777" w:rsidR="00E77CF9" w:rsidRPr="00587348" w:rsidRDefault="00E77CF9" w:rsidP="00A76259">
      <w:pPr>
        <w:spacing w:line="360" w:lineRule="auto"/>
        <w:jc w:val="both"/>
        <w:rPr>
          <w:rFonts w:ascii="Proxima Nova" w:hAnsi="Proxima Nova" w:cs="Arial"/>
        </w:rPr>
      </w:pPr>
    </w:p>
    <w:tbl>
      <w:tblPr>
        <w:tblStyle w:val="ListTable1Light-Accent5"/>
        <w:tblW w:w="9209" w:type="dxa"/>
        <w:tblLook w:val="04A0" w:firstRow="1" w:lastRow="0" w:firstColumn="1" w:lastColumn="0" w:noHBand="0" w:noVBand="1"/>
        <w:tblCaption w:val="Further proposals stemming from Strand D included "/>
        <w:tblDescription w:val="The Importance of Youth Work in Promoting Participation, The Role of Community Groups in Promoting Participation, Providig Accessible Electoral Information, Diversity Audit: Gender Balance within Party Membership and Candidates, Reserved Seats for Marginalised Groups, Minority and Nested Quotas, Electoral Fund Raising, Party Expenditure, and Donations through a Gendered Lens, The Impact of Party Fragmentation of Representation in Candidate Selection Processes, Motivations for Voting / Abstention, Early and Electronic Voting, Flexible and Accessible Locations and the Best Day to Hold an Election, How Politics / Voting Made a Positive Difference for Me, Irish Language Proficiency Among Candidates, Civic, Political and Democracy Education in Schools, How An Coimisiún Can Help Other Countries Improve Transparency, Gender Quotas: Best Practice, How They Are Integrated, Attempts to Undermine Them, and Unintended Negative Consequences, Sociological Perspectives on Electoral Sentiment and Understanding of Climate Change. "/>
      </w:tblPr>
      <w:tblGrid>
        <w:gridCol w:w="9209"/>
      </w:tblGrid>
      <w:tr w:rsidR="003E6B39" w:rsidRPr="00587348" w14:paraId="6F1A6A20" w14:textId="77777777" w:rsidTr="00FC71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9" w:type="dxa"/>
          </w:tcPr>
          <w:p w14:paraId="394A3685" w14:textId="05E39A79" w:rsidR="003E6B39" w:rsidRPr="00587348" w:rsidRDefault="003E6B39" w:rsidP="003E6B39">
            <w:pPr>
              <w:spacing w:line="360" w:lineRule="auto"/>
              <w:jc w:val="both"/>
              <w:rPr>
                <w:rFonts w:ascii="Proxima Nova" w:hAnsi="Proxima Nova" w:cs="Arial"/>
              </w:rPr>
            </w:pPr>
            <w:r w:rsidRPr="00587348">
              <w:rPr>
                <w:rFonts w:ascii="Proxima Nova" w:hAnsi="Proxima Nova" w:cs="Arial"/>
              </w:rPr>
              <w:lastRenderedPageBreak/>
              <w:t>Further proposals stemming from Strand D included:</w:t>
            </w:r>
          </w:p>
        </w:tc>
      </w:tr>
      <w:tr w:rsidR="00447E96" w:rsidRPr="00587348" w14:paraId="555D89F8" w14:textId="77777777" w:rsidTr="00835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45EAA234" w14:textId="77777777" w:rsidR="00447E96" w:rsidRPr="00587348" w:rsidRDefault="00447E96" w:rsidP="00441FE9">
            <w:pPr>
              <w:spacing w:after="160" w:line="20" w:lineRule="atLeast"/>
              <w:jc w:val="both"/>
              <w:rPr>
                <w:rFonts w:ascii="Proxima Nova" w:hAnsi="Proxima Nova" w:cs="Arial"/>
                <w:b w:val="0"/>
              </w:rPr>
            </w:pPr>
            <w:r w:rsidRPr="00587348">
              <w:rPr>
                <w:rFonts w:ascii="Proxima Nova" w:hAnsi="Proxima Nova" w:cs="Arial"/>
                <w:b w:val="0"/>
              </w:rPr>
              <w:t>The Importance of Youth Work in Promoting Participation</w:t>
            </w:r>
          </w:p>
        </w:tc>
      </w:tr>
      <w:tr w:rsidR="00447E96" w:rsidRPr="00587348" w14:paraId="3494284C" w14:textId="77777777" w:rsidTr="008353CC">
        <w:tc>
          <w:tcPr>
            <w:cnfStyle w:val="001000000000" w:firstRow="0" w:lastRow="0" w:firstColumn="1" w:lastColumn="0" w:oddVBand="0" w:evenVBand="0" w:oddHBand="0" w:evenHBand="0" w:firstRowFirstColumn="0" w:firstRowLastColumn="0" w:lastRowFirstColumn="0" w:lastRowLastColumn="0"/>
            <w:tcW w:w="9209" w:type="dxa"/>
          </w:tcPr>
          <w:p w14:paraId="0082CA36" w14:textId="77777777" w:rsidR="00447E96" w:rsidRPr="00587348" w:rsidRDefault="00447E96" w:rsidP="00441FE9">
            <w:pPr>
              <w:spacing w:after="160" w:line="20" w:lineRule="atLeast"/>
              <w:jc w:val="both"/>
              <w:rPr>
                <w:rFonts w:ascii="Proxima Nova" w:hAnsi="Proxima Nova" w:cs="Arial"/>
                <w:b w:val="0"/>
              </w:rPr>
            </w:pPr>
            <w:r w:rsidRPr="00587348">
              <w:rPr>
                <w:rFonts w:ascii="Proxima Nova" w:hAnsi="Proxima Nova" w:cs="Arial"/>
                <w:b w:val="0"/>
              </w:rPr>
              <w:t>The Role of Community Groups in Promoting Participation</w:t>
            </w:r>
          </w:p>
        </w:tc>
      </w:tr>
      <w:tr w:rsidR="00447E96" w:rsidRPr="00587348" w14:paraId="0EC43F38" w14:textId="77777777" w:rsidTr="00835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32DACBAB" w14:textId="77777777" w:rsidR="00447E96" w:rsidRPr="00587348" w:rsidRDefault="00447E96" w:rsidP="00441FE9">
            <w:pPr>
              <w:spacing w:after="160" w:line="20" w:lineRule="atLeast"/>
              <w:jc w:val="both"/>
              <w:rPr>
                <w:rFonts w:ascii="Proxima Nova" w:hAnsi="Proxima Nova" w:cs="Arial"/>
                <w:b w:val="0"/>
              </w:rPr>
            </w:pPr>
            <w:r w:rsidRPr="00587348">
              <w:rPr>
                <w:rFonts w:ascii="Proxima Nova" w:hAnsi="Proxima Nova" w:cs="Arial"/>
                <w:b w:val="0"/>
              </w:rPr>
              <w:t>Providing Accessible Electoral Information</w:t>
            </w:r>
          </w:p>
        </w:tc>
      </w:tr>
      <w:tr w:rsidR="00447E96" w:rsidRPr="00587348" w14:paraId="11746DE5" w14:textId="77777777" w:rsidTr="008353CC">
        <w:tc>
          <w:tcPr>
            <w:cnfStyle w:val="001000000000" w:firstRow="0" w:lastRow="0" w:firstColumn="1" w:lastColumn="0" w:oddVBand="0" w:evenVBand="0" w:oddHBand="0" w:evenHBand="0" w:firstRowFirstColumn="0" w:firstRowLastColumn="0" w:lastRowFirstColumn="0" w:lastRowLastColumn="0"/>
            <w:tcW w:w="9209" w:type="dxa"/>
          </w:tcPr>
          <w:p w14:paraId="19BA0C3E" w14:textId="7F1FDA08" w:rsidR="00447E96" w:rsidRPr="00587348" w:rsidRDefault="00441FE9" w:rsidP="00441FE9">
            <w:pPr>
              <w:spacing w:after="160" w:line="20" w:lineRule="atLeast"/>
              <w:jc w:val="both"/>
              <w:rPr>
                <w:rFonts w:ascii="Proxima Nova" w:hAnsi="Proxima Nova" w:cs="Arial"/>
                <w:b w:val="0"/>
              </w:rPr>
            </w:pPr>
            <w:r w:rsidRPr="00587348">
              <w:rPr>
                <w:rFonts w:ascii="Proxima Nova" w:hAnsi="Proxima Nova" w:cs="Arial"/>
                <w:b w:val="0"/>
              </w:rPr>
              <w:t>Diversity Audit: Gender Balance within Party Membership and Candidates</w:t>
            </w:r>
          </w:p>
        </w:tc>
      </w:tr>
      <w:tr w:rsidR="00447E96" w:rsidRPr="00587348" w14:paraId="74A808D8" w14:textId="77777777" w:rsidTr="00835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3AA8B156" w14:textId="5B649945" w:rsidR="00447E96" w:rsidRPr="00587348" w:rsidRDefault="00441FE9" w:rsidP="00441FE9">
            <w:pPr>
              <w:spacing w:after="160" w:line="20" w:lineRule="atLeast"/>
              <w:jc w:val="both"/>
              <w:rPr>
                <w:rFonts w:ascii="Proxima Nova" w:hAnsi="Proxima Nova" w:cs="Arial"/>
                <w:b w:val="0"/>
              </w:rPr>
            </w:pPr>
            <w:r w:rsidRPr="00587348">
              <w:rPr>
                <w:rFonts w:ascii="Proxima Nova" w:hAnsi="Proxima Nova" w:cs="Arial"/>
                <w:b w:val="0"/>
              </w:rPr>
              <w:t>Reserved Seats for Marginalised Groups</w:t>
            </w:r>
          </w:p>
        </w:tc>
      </w:tr>
      <w:tr w:rsidR="00447E96" w:rsidRPr="00587348" w14:paraId="12FE233B" w14:textId="77777777" w:rsidTr="008353CC">
        <w:tc>
          <w:tcPr>
            <w:cnfStyle w:val="001000000000" w:firstRow="0" w:lastRow="0" w:firstColumn="1" w:lastColumn="0" w:oddVBand="0" w:evenVBand="0" w:oddHBand="0" w:evenHBand="0" w:firstRowFirstColumn="0" w:firstRowLastColumn="0" w:lastRowFirstColumn="0" w:lastRowLastColumn="0"/>
            <w:tcW w:w="9209" w:type="dxa"/>
          </w:tcPr>
          <w:p w14:paraId="715CDFAF" w14:textId="05862634" w:rsidR="00447E96" w:rsidRPr="00587348" w:rsidRDefault="00AE01C6" w:rsidP="00441FE9">
            <w:pPr>
              <w:spacing w:after="160" w:line="20" w:lineRule="atLeast"/>
              <w:jc w:val="both"/>
              <w:rPr>
                <w:rFonts w:ascii="Proxima Nova" w:hAnsi="Proxima Nova" w:cs="Arial"/>
                <w:b w:val="0"/>
              </w:rPr>
            </w:pPr>
            <w:r w:rsidRPr="00587348">
              <w:rPr>
                <w:rFonts w:ascii="Proxima Nova" w:hAnsi="Proxima Nova" w:cs="Arial"/>
                <w:b w:val="0"/>
              </w:rPr>
              <w:t>Minority &amp; Nested Quotas</w:t>
            </w:r>
          </w:p>
        </w:tc>
      </w:tr>
      <w:tr w:rsidR="00447E96" w:rsidRPr="00587348" w14:paraId="4A04E325" w14:textId="77777777" w:rsidTr="00835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3A9A3C37" w14:textId="2D780B32" w:rsidR="00447E96" w:rsidRPr="00587348" w:rsidRDefault="00AE01C6" w:rsidP="00441FE9">
            <w:pPr>
              <w:spacing w:after="160" w:line="20" w:lineRule="atLeast"/>
              <w:jc w:val="both"/>
              <w:rPr>
                <w:rFonts w:ascii="Proxima Nova" w:hAnsi="Proxima Nova" w:cs="Arial"/>
                <w:b w:val="0"/>
              </w:rPr>
            </w:pPr>
            <w:r w:rsidRPr="00587348">
              <w:rPr>
                <w:rFonts w:ascii="Proxima Nova" w:hAnsi="Proxima Nova" w:cs="Arial"/>
                <w:b w:val="0"/>
              </w:rPr>
              <w:t>Electoral Fund Raising, Party Expenditure and Donations through a Gendered Lens</w:t>
            </w:r>
          </w:p>
        </w:tc>
      </w:tr>
      <w:tr w:rsidR="00447E96" w:rsidRPr="00587348" w14:paraId="4311BDBE" w14:textId="77777777" w:rsidTr="008353CC">
        <w:tc>
          <w:tcPr>
            <w:cnfStyle w:val="001000000000" w:firstRow="0" w:lastRow="0" w:firstColumn="1" w:lastColumn="0" w:oddVBand="0" w:evenVBand="0" w:oddHBand="0" w:evenHBand="0" w:firstRowFirstColumn="0" w:firstRowLastColumn="0" w:lastRowFirstColumn="0" w:lastRowLastColumn="0"/>
            <w:tcW w:w="9209" w:type="dxa"/>
          </w:tcPr>
          <w:p w14:paraId="388AE220" w14:textId="2F245C67" w:rsidR="00447E96" w:rsidRPr="00587348" w:rsidRDefault="00AE01C6" w:rsidP="00441FE9">
            <w:pPr>
              <w:spacing w:after="160" w:line="20" w:lineRule="atLeast"/>
              <w:jc w:val="both"/>
              <w:rPr>
                <w:rFonts w:ascii="Proxima Nova" w:hAnsi="Proxima Nova" w:cs="Arial"/>
                <w:b w:val="0"/>
              </w:rPr>
            </w:pPr>
            <w:r w:rsidRPr="00587348">
              <w:rPr>
                <w:rFonts w:ascii="Proxima Nova" w:hAnsi="Proxima Nova" w:cs="Arial"/>
                <w:b w:val="0"/>
              </w:rPr>
              <w:t>The Impact of Party Fragmentation on Representation in Candidate Selection Processes</w:t>
            </w:r>
          </w:p>
        </w:tc>
      </w:tr>
      <w:tr w:rsidR="00447E96" w:rsidRPr="00587348" w14:paraId="5D9438D2" w14:textId="77777777" w:rsidTr="00835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1AA8ECE1" w14:textId="77777777" w:rsidR="00447E96" w:rsidRPr="00587348" w:rsidRDefault="00447E96" w:rsidP="00441FE9">
            <w:pPr>
              <w:spacing w:after="160" w:line="20" w:lineRule="atLeast"/>
              <w:jc w:val="both"/>
              <w:rPr>
                <w:rFonts w:ascii="Proxima Nova" w:hAnsi="Proxima Nova" w:cs="Arial"/>
                <w:b w:val="0"/>
              </w:rPr>
            </w:pPr>
            <w:r w:rsidRPr="00587348">
              <w:rPr>
                <w:rFonts w:ascii="Proxima Nova" w:hAnsi="Proxima Nova" w:cs="Arial"/>
                <w:b w:val="0"/>
              </w:rPr>
              <w:t>Motivations for Voting / Abstention</w:t>
            </w:r>
          </w:p>
        </w:tc>
      </w:tr>
      <w:tr w:rsidR="00447E96" w:rsidRPr="00587348" w14:paraId="3FC7265D" w14:textId="77777777" w:rsidTr="008353CC">
        <w:tc>
          <w:tcPr>
            <w:cnfStyle w:val="001000000000" w:firstRow="0" w:lastRow="0" w:firstColumn="1" w:lastColumn="0" w:oddVBand="0" w:evenVBand="0" w:oddHBand="0" w:evenHBand="0" w:firstRowFirstColumn="0" w:firstRowLastColumn="0" w:lastRowFirstColumn="0" w:lastRowLastColumn="0"/>
            <w:tcW w:w="9209" w:type="dxa"/>
          </w:tcPr>
          <w:p w14:paraId="1A54BC43" w14:textId="00A22B87" w:rsidR="00447E96" w:rsidRPr="00587348" w:rsidRDefault="00447E96" w:rsidP="00441FE9">
            <w:pPr>
              <w:spacing w:after="160" w:line="20" w:lineRule="atLeast"/>
              <w:jc w:val="both"/>
              <w:rPr>
                <w:rFonts w:ascii="Proxima Nova" w:hAnsi="Proxima Nova" w:cs="Arial"/>
                <w:b w:val="0"/>
              </w:rPr>
            </w:pPr>
            <w:r w:rsidRPr="00587348">
              <w:rPr>
                <w:rFonts w:ascii="Proxima Nova" w:hAnsi="Proxima Nova" w:cs="Arial"/>
                <w:b w:val="0"/>
              </w:rPr>
              <w:t>Early &amp; Electronic Voting, Flexible &amp; Accessible Location</w:t>
            </w:r>
            <w:r w:rsidR="008353CC" w:rsidRPr="00587348">
              <w:rPr>
                <w:rFonts w:ascii="Proxima Nova" w:hAnsi="Proxima Nova" w:cs="Arial"/>
                <w:b w:val="0"/>
              </w:rPr>
              <w:t xml:space="preserve">s &amp; </w:t>
            </w:r>
            <w:r w:rsidRPr="00587348">
              <w:rPr>
                <w:rFonts w:ascii="Proxima Nova" w:hAnsi="Proxima Nova" w:cs="Arial"/>
                <w:b w:val="0"/>
              </w:rPr>
              <w:t>the Best Day to Hold an Election</w:t>
            </w:r>
          </w:p>
        </w:tc>
      </w:tr>
      <w:tr w:rsidR="00447E96" w:rsidRPr="00587348" w14:paraId="62152750" w14:textId="77777777" w:rsidTr="00835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56179753" w14:textId="77777777" w:rsidR="00447E96" w:rsidRPr="00587348" w:rsidRDefault="00447E96" w:rsidP="00441FE9">
            <w:pPr>
              <w:spacing w:after="160" w:line="20" w:lineRule="atLeast"/>
              <w:jc w:val="both"/>
              <w:rPr>
                <w:rFonts w:ascii="Proxima Nova" w:hAnsi="Proxima Nova" w:cs="Arial"/>
                <w:b w:val="0"/>
              </w:rPr>
            </w:pPr>
            <w:r w:rsidRPr="00587348">
              <w:rPr>
                <w:rFonts w:ascii="Proxima Nova" w:hAnsi="Proxima Nova" w:cs="Arial"/>
                <w:b w:val="0"/>
              </w:rPr>
              <w:t>How Politics / Voting Made a Positive Difference for Me</w:t>
            </w:r>
          </w:p>
        </w:tc>
      </w:tr>
      <w:tr w:rsidR="00447E96" w:rsidRPr="00587348" w14:paraId="5EC6F0EA" w14:textId="77777777" w:rsidTr="008353CC">
        <w:tc>
          <w:tcPr>
            <w:cnfStyle w:val="001000000000" w:firstRow="0" w:lastRow="0" w:firstColumn="1" w:lastColumn="0" w:oddVBand="0" w:evenVBand="0" w:oddHBand="0" w:evenHBand="0" w:firstRowFirstColumn="0" w:firstRowLastColumn="0" w:lastRowFirstColumn="0" w:lastRowLastColumn="0"/>
            <w:tcW w:w="9209" w:type="dxa"/>
          </w:tcPr>
          <w:p w14:paraId="609211EF" w14:textId="77777777" w:rsidR="00447E96" w:rsidRPr="00587348" w:rsidRDefault="00447E96" w:rsidP="00441FE9">
            <w:pPr>
              <w:spacing w:after="160" w:line="20" w:lineRule="atLeast"/>
              <w:jc w:val="both"/>
              <w:rPr>
                <w:rFonts w:ascii="Proxima Nova" w:hAnsi="Proxima Nova" w:cs="Arial"/>
                <w:b w:val="0"/>
              </w:rPr>
            </w:pPr>
            <w:r w:rsidRPr="00587348">
              <w:rPr>
                <w:rFonts w:ascii="Proxima Nova" w:hAnsi="Proxima Nova" w:cs="Arial"/>
                <w:b w:val="0"/>
              </w:rPr>
              <w:t>Irish Language Proficiency Among Candidates</w:t>
            </w:r>
          </w:p>
        </w:tc>
      </w:tr>
      <w:tr w:rsidR="00447E96" w:rsidRPr="00587348" w14:paraId="71B3C880" w14:textId="77777777" w:rsidTr="00835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11151ADA" w14:textId="77777777" w:rsidR="00447E96" w:rsidRPr="00587348" w:rsidRDefault="00447E96" w:rsidP="00441FE9">
            <w:pPr>
              <w:spacing w:after="160" w:line="20" w:lineRule="atLeast"/>
              <w:jc w:val="both"/>
              <w:rPr>
                <w:rFonts w:ascii="Proxima Nova" w:hAnsi="Proxima Nova" w:cs="Arial"/>
                <w:b w:val="0"/>
              </w:rPr>
            </w:pPr>
            <w:r w:rsidRPr="00587348">
              <w:rPr>
                <w:rFonts w:ascii="Proxima Nova" w:hAnsi="Proxima Nova" w:cs="Arial"/>
                <w:b w:val="0"/>
              </w:rPr>
              <w:t>Civic, Political and Democracy Education in Schools</w:t>
            </w:r>
          </w:p>
        </w:tc>
      </w:tr>
      <w:tr w:rsidR="00447E96" w:rsidRPr="00587348" w14:paraId="756B49E9" w14:textId="77777777" w:rsidTr="008353CC">
        <w:tc>
          <w:tcPr>
            <w:cnfStyle w:val="001000000000" w:firstRow="0" w:lastRow="0" w:firstColumn="1" w:lastColumn="0" w:oddVBand="0" w:evenVBand="0" w:oddHBand="0" w:evenHBand="0" w:firstRowFirstColumn="0" w:firstRowLastColumn="0" w:lastRowFirstColumn="0" w:lastRowLastColumn="0"/>
            <w:tcW w:w="9209" w:type="dxa"/>
          </w:tcPr>
          <w:p w14:paraId="191FD641" w14:textId="77777777" w:rsidR="00447E96" w:rsidRPr="00587348" w:rsidRDefault="00447E96" w:rsidP="00441FE9">
            <w:pPr>
              <w:spacing w:after="160" w:line="20" w:lineRule="atLeast"/>
              <w:jc w:val="both"/>
              <w:rPr>
                <w:rFonts w:ascii="Proxima Nova" w:hAnsi="Proxima Nova" w:cs="Arial"/>
                <w:b w:val="0"/>
              </w:rPr>
            </w:pPr>
            <w:r w:rsidRPr="00587348">
              <w:rPr>
                <w:rFonts w:ascii="Proxima Nova" w:hAnsi="Proxima Nova" w:cs="Arial"/>
                <w:b w:val="0"/>
              </w:rPr>
              <w:t>How An Coimisiún Can Help Other Countries Improve Transparency</w:t>
            </w:r>
          </w:p>
        </w:tc>
      </w:tr>
      <w:tr w:rsidR="00447E96" w:rsidRPr="00587348" w14:paraId="746195C9" w14:textId="77777777" w:rsidTr="008353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2FFF68BB" w14:textId="77777777" w:rsidR="00447E96" w:rsidRPr="00587348" w:rsidRDefault="00447E96" w:rsidP="00441FE9">
            <w:pPr>
              <w:spacing w:after="160" w:line="20" w:lineRule="atLeast"/>
              <w:jc w:val="both"/>
              <w:rPr>
                <w:rFonts w:ascii="Proxima Nova" w:hAnsi="Proxima Nova" w:cs="Arial"/>
                <w:b w:val="0"/>
              </w:rPr>
            </w:pPr>
            <w:r w:rsidRPr="00587348">
              <w:rPr>
                <w:rFonts w:ascii="Proxima Nova" w:hAnsi="Proxima Nova" w:cs="Arial"/>
                <w:b w:val="0"/>
              </w:rPr>
              <w:t>Gender Quotas: Best Practice, How They Are Integrated, Attempts to Undermine Them, and Unintended Negative Consequences.</w:t>
            </w:r>
          </w:p>
        </w:tc>
      </w:tr>
      <w:tr w:rsidR="00447E96" w:rsidRPr="00587348" w14:paraId="78152FB9" w14:textId="77777777" w:rsidTr="008353CC">
        <w:trPr>
          <w:trHeight w:val="305"/>
        </w:trPr>
        <w:tc>
          <w:tcPr>
            <w:cnfStyle w:val="001000000000" w:firstRow="0" w:lastRow="0" w:firstColumn="1" w:lastColumn="0" w:oddVBand="0" w:evenVBand="0" w:oddHBand="0" w:evenHBand="0" w:firstRowFirstColumn="0" w:firstRowLastColumn="0" w:lastRowFirstColumn="0" w:lastRowLastColumn="0"/>
            <w:tcW w:w="9209" w:type="dxa"/>
          </w:tcPr>
          <w:p w14:paraId="5EBC47A3" w14:textId="07DE096D" w:rsidR="00447E96" w:rsidRPr="00587348" w:rsidRDefault="008353CC" w:rsidP="008353CC">
            <w:pPr>
              <w:rPr>
                <w:rFonts w:ascii="Proxima Nova" w:hAnsi="Proxima Nova" w:cs="Arial"/>
                <w:b w:val="0"/>
              </w:rPr>
            </w:pPr>
            <w:r w:rsidRPr="00587348">
              <w:rPr>
                <w:rFonts w:ascii="Proxima Nova" w:hAnsi="Proxima Nova" w:cs="Arial"/>
                <w:b w:val="0"/>
              </w:rPr>
              <w:t>Sociological Perspectives on Electoral Sentiment &amp; Understanding of Climate Change</w:t>
            </w:r>
          </w:p>
        </w:tc>
      </w:tr>
    </w:tbl>
    <w:p w14:paraId="6214AF3A" w14:textId="0814898D" w:rsidR="00993A0E" w:rsidRPr="00587348" w:rsidRDefault="00993A0E" w:rsidP="00A76259">
      <w:pPr>
        <w:spacing w:line="360" w:lineRule="auto"/>
        <w:jc w:val="both"/>
        <w:rPr>
          <w:rFonts w:ascii="Proxima Nova" w:hAnsi="Proxima Nova" w:cs="Arial"/>
        </w:rPr>
      </w:pPr>
    </w:p>
    <w:p w14:paraId="7E69CD98" w14:textId="0A9E5DB2" w:rsidR="00990A69" w:rsidRPr="00587348" w:rsidRDefault="00C06858" w:rsidP="00A76259">
      <w:pPr>
        <w:spacing w:line="360" w:lineRule="auto"/>
        <w:jc w:val="both"/>
        <w:rPr>
          <w:rFonts w:ascii="Proxima Nova" w:hAnsi="Proxima Nova" w:cs="Arial"/>
        </w:rPr>
      </w:pPr>
      <w:r w:rsidRPr="00587348">
        <w:rPr>
          <w:rFonts w:ascii="Proxima Nova" w:hAnsi="Proxima Nova" w:cs="Arial"/>
        </w:rPr>
        <w:t>Submissions pertaining to Stand D contained a diverse range of observations and recommendations regarding the conten</w:t>
      </w:r>
      <w:r w:rsidR="00990A69" w:rsidRPr="00587348">
        <w:rPr>
          <w:rFonts w:ascii="Proxima Nova" w:hAnsi="Proxima Nova" w:cs="Arial"/>
        </w:rPr>
        <w:t>t and methodology of the aforementioned, potential</w:t>
      </w:r>
      <w:r w:rsidRPr="00587348">
        <w:rPr>
          <w:rFonts w:ascii="Proxima Nova" w:hAnsi="Proxima Nova" w:cs="Arial"/>
        </w:rPr>
        <w:t xml:space="preserve"> research projects under the strand. For example, it was </w:t>
      </w:r>
      <w:r w:rsidR="00990A69" w:rsidRPr="00587348">
        <w:rPr>
          <w:rFonts w:ascii="Proxima Nova" w:hAnsi="Proxima Nova" w:cs="Arial"/>
        </w:rPr>
        <w:t>suggested that men and masculinities be studied as part of an analysis of gender in politics, as well as considering why the ‘independent’ and ‘non-traditional’ political routes may be no less advantageous for wome</w:t>
      </w:r>
      <w:r w:rsidR="007729B9" w:rsidRPr="00587348">
        <w:rPr>
          <w:rFonts w:ascii="Proxima Nova" w:hAnsi="Proxima Nova" w:cs="Arial"/>
        </w:rPr>
        <w:t xml:space="preserve">n. Submissions addressing disabled voters proposed that their right to </w:t>
      </w:r>
      <w:r w:rsidR="00B02026" w:rsidRPr="00587348">
        <w:rPr>
          <w:rFonts w:ascii="Proxima Nova" w:hAnsi="Proxima Nova" w:cs="Arial"/>
        </w:rPr>
        <w:t>be assisted while voting</w:t>
      </w:r>
      <w:r w:rsidR="007729B9" w:rsidRPr="00587348">
        <w:rPr>
          <w:rFonts w:ascii="Proxima Nova" w:hAnsi="Proxima Nova" w:cs="Arial"/>
        </w:rPr>
        <w:t xml:space="preserve"> after 8pm be examined in any future research in this area, as well as their right to a secret ballot. It was proposed that research </w:t>
      </w:r>
      <w:r w:rsidR="00990A69" w:rsidRPr="00587348">
        <w:rPr>
          <w:rFonts w:ascii="Proxima Nova" w:hAnsi="Proxima Nova" w:cs="Arial"/>
        </w:rPr>
        <w:t xml:space="preserve">regarding new arrivals to Ireland consider the impacts of electoral process education on their political participation, their </w:t>
      </w:r>
      <w:r w:rsidR="00B02026" w:rsidRPr="00587348">
        <w:rPr>
          <w:rFonts w:ascii="Proxima Nova" w:hAnsi="Proxima Nova" w:cs="Arial"/>
        </w:rPr>
        <w:t xml:space="preserve">potential </w:t>
      </w:r>
      <w:r w:rsidR="00990A69" w:rsidRPr="00587348">
        <w:rPr>
          <w:rFonts w:ascii="Proxima Nova" w:hAnsi="Proxima Nova" w:cs="Arial"/>
        </w:rPr>
        <w:t>fears surrounding the protection of their identity on the Register of Electors</w:t>
      </w:r>
      <w:r w:rsidR="002900B6" w:rsidRPr="00587348">
        <w:rPr>
          <w:rFonts w:ascii="Proxima Nova" w:hAnsi="Proxima Nova" w:cs="Arial"/>
        </w:rPr>
        <w:t xml:space="preserve">, and </w:t>
      </w:r>
      <w:r w:rsidR="00990A69" w:rsidRPr="00587348">
        <w:rPr>
          <w:rFonts w:ascii="Proxima Nova" w:hAnsi="Proxima Nova" w:cs="Arial"/>
        </w:rPr>
        <w:t xml:space="preserve">the challenges posed by ID </w:t>
      </w:r>
      <w:r w:rsidR="002900B6" w:rsidRPr="00587348">
        <w:rPr>
          <w:rFonts w:ascii="Proxima Nova" w:hAnsi="Proxima Nova" w:cs="Arial"/>
        </w:rPr>
        <w:t xml:space="preserve">and address </w:t>
      </w:r>
      <w:r w:rsidR="00990A69" w:rsidRPr="00587348">
        <w:rPr>
          <w:rFonts w:ascii="Proxima Nova" w:hAnsi="Proxima Nova" w:cs="Arial"/>
        </w:rPr>
        <w:t xml:space="preserve">verification </w:t>
      </w:r>
      <w:r w:rsidR="007729B9" w:rsidRPr="00587348">
        <w:rPr>
          <w:rFonts w:ascii="Proxima Nova" w:hAnsi="Proxima Nova" w:cs="Arial"/>
        </w:rPr>
        <w:t xml:space="preserve">processes </w:t>
      </w:r>
      <w:r w:rsidR="00990A69" w:rsidRPr="00587348">
        <w:rPr>
          <w:rFonts w:ascii="Proxima Nova" w:hAnsi="Proxima Nova" w:cs="Arial"/>
        </w:rPr>
        <w:t xml:space="preserve">to their ability to participate in Irish democracy. </w:t>
      </w:r>
      <w:r w:rsidR="002900B6" w:rsidRPr="00587348">
        <w:rPr>
          <w:rFonts w:ascii="Proxima Nova" w:hAnsi="Proxima Nova" w:cs="Arial"/>
        </w:rPr>
        <w:t xml:space="preserve">The latter issue was also raised regarding people experiencing homelessness. </w:t>
      </w:r>
    </w:p>
    <w:p w14:paraId="1664C8BE" w14:textId="507C6F59" w:rsidR="00990A69" w:rsidRPr="00587348" w:rsidRDefault="00862730" w:rsidP="00A76259">
      <w:pPr>
        <w:spacing w:line="360" w:lineRule="auto"/>
        <w:jc w:val="both"/>
        <w:rPr>
          <w:rFonts w:ascii="Proxima Nova" w:hAnsi="Proxima Nova" w:cs="Arial"/>
        </w:rPr>
      </w:pPr>
      <w:r w:rsidRPr="00587348">
        <w:rPr>
          <w:rFonts w:ascii="Proxima Nova" w:hAnsi="Proxima Nova" w:cs="Arial"/>
        </w:rPr>
        <w:t>Other submissions suggested that accessibility to public transport on polling days be examined, as well as best practice in passive/informal political and civic education and informal/non-</w:t>
      </w:r>
      <w:r w:rsidRPr="00587348">
        <w:rPr>
          <w:rFonts w:ascii="Proxima Nova" w:hAnsi="Proxima Nova" w:cs="Arial"/>
        </w:rPr>
        <w:lastRenderedPageBreak/>
        <w:t>traditional modes of political participation. One submission proposed that turnout among different categories of electors on the Register be compared to one another as part of participation research, while another called for an independent evaluation of voter and candidate mobilisation efforts. It was also suggested that An Coimisiún should seek out these marginalised groups’ views within their communities including through local service providers.</w:t>
      </w:r>
    </w:p>
    <w:p w14:paraId="50C891DB" w14:textId="4E9B3F2F" w:rsidR="00862730" w:rsidRPr="00587348" w:rsidRDefault="00862730" w:rsidP="00A76259">
      <w:pPr>
        <w:spacing w:line="360" w:lineRule="auto"/>
        <w:jc w:val="both"/>
        <w:rPr>
          <w:rFonts w:ascii="Proxima Nova" w:hAnsi="Proxima Nova" w:cs="Arial"/>
        </w:rPr>
      </w:pPr>
      <w:r w:rsidRPr="00587348">
        <w:rPr>
          <w:rFonts w:ascii="Proxima Nova" w:hAnsi="Proxima Nova" w:cs="Arial"/>
        </w:rPr>
        <w:t>The importance of the intersectionality of different marginalised grou</w:t>
      </w:r>
      <w:r w:rsidR="000A7962" w:rsidRPr="00587348">
        <w:rPr>
          <w:rFonts w:ascii="Proxima Nova" w:hAnsi="Proxima Nova" w:cs="Arial"/>
        </w:rPr>
        <w:t>ps was further stressed in some submissions</w:t>
      </w:r>
      <w:r w:rsidR="007729B9" w:rsidRPr="00587348">
        <w:rPr>
          <w:rFonts w:ascii="Proxima Nova" w:hAnsi="Proxima Nova" w:cs="Arial"/>
        </w:rPr>
        <w:t>. A</w:t>
      </w:r>
      <w:r w:rsidRPr="00587348">
        <w:rPr>
          <w:rFonts w:ascii="Proxima Nova" w:hAnsi="Proxima Nova" w:cs="Arial"/>
        </w:rPr>
        <w:t xml:space="preserve">nother </w:t>
      </w:r>
      <w:r w:rsidR="007729B9" w:rsidRPr="00587348">
        <w:rPr>
          <w:rFonts w:ascii="Proxima Nova" w:hAnsi="Proxima Nova" w:cs="Arial"/>
        </w:rPr>
        <w:t>respondent</w:t>
      </w:r>
      <w:r w:rsidR="0075748A" w:rsidRPr="00587348">
        <w:rPr>
          <w:rFonts w:ascii="Proxima Nova" w:hAnsi="Proxima Nova" w:cs="Arial"/>
        </w:rPr>
        <w:t xml:space="preserve"> </w:t>
      </w:r>
      <w:r w:rsidRPr="00587348">
        <w:rPr>
          <w:rFonts w:ascii="Proxima Nova" w:hAnsi="Proxima Nova" w:cs="Arial"/>
        </w:rPr>
        <w:t xml:space="preserve">asserted that An Coimisiún should not focus solely on those who </w:t>
      </w:r>
      <w:r w:rsidR="002D1C9C" w:rsidRPr="00587348">
        <w:rPr>
          <w:rFonts w:ascii="Proxima Nova" w:hAnsi="Proxima Nova" w:cs="Arial"/>
        </w:rPr>
        <w:t>struggle</w:t>
      </w:r>
      <w:r w:rsidRPr="00587348">
        <w:rPr>
          <w:rFonts w:ascii="Proxima Nova" w:hAnsi="Proxima Nova" w:cs="Arial"/>
        </w:rPr>
        <w:t xml:space="preserve"> to be selected or elected in the democratic process, but also on those who are dissuaded from participating at all. </w:t>
      </w:r>
      <w:r w:rsidR="0048247F" w:rsidRPr="00587348">
        <w:rPr>
          <w:rFonts w:ascii="Proxima Nova" w:hAnsi="Proxima Nova" w:cs="Arial"/>
        </w:rPr>
        <w:t>Finally, one submission proposed that research under Strand D should encompass all nine disadvantaged groups identified in the Equality Acts, not just a select few.</w:t>
      </w:r>
    </w:p>
    <w:p w14:paraId="0626DA3E" w14:textId="65DEE208" w:rsidR="0048247F" w:rsidRPr="00587348" w:rsidRDefault="00D56034" w:rsidP="00A76259">
      <w:pPr>
        <w:spacing w:line="360" w:lineRule="auto"/>
        <w:jc w:val="both"/>
        <w:rPr>
          <w:rFonts w:ascii="Proxima Nova" w:hAnsi="Proxima Nova" w:cs="Arial"/>
        </w:rPr>
      </w:pPr>
      <w:r w:rsidRPr="003E6B39">
        <w:rPr>
          <w:rStyle w:val="QuoteChar"/>
        </w:rPr>
        <w:t>“When it comes to voting, people experiencing homelessness tend to have much lower enrolment and turnout rates than the general population</w:t>
      </w:r>
      <w:r w:rsidR="003E6B39">
        <w:rPr>
          <w:rStyle w:val="QuoteChar"/>
        </w:rPr>
        <w:t>.</w:t>
      </w:r>
      <w:r w:rsidRPr="003E6B39">
        <w:rPr>
          <w:rStyle w:val="QuoteChar"/>
        </w:rPr>
        <w:t xml:space="preserve">” </w:t>
      </w:r>
      <w:r w:rsidRPr="00587348">
        <w:rPr>
          <w:rFonts w:ascii="Proxima Nova" w:hAnsi="Proxima Nova" w:cs="Arial"/>
        </w:rPr>
        <w:t>RS23</w:t>
      </w:r>
    </w:p>
    <w:p w14:paraId="022812DE" w14:textId="36427686" w:rsidR="00D56034" w:rsidRPr="00587348" w:rsidRDefault="00D56034" w:rsidP="00A76259">
      <w:pPr>
        <w:spacing w:line="360" w:lineRule="auto"/>
        <w:jc w:val="both"/>
        <w:rPr>
          <w:rFonts w:ascii="Proxima Nova" w:hAnsi="Proxima Nova" w:cs="Arial"/>
        </w:rPr>
      </w:pPr>
      <w:r w:rsidRPr="003E6B39">
        <w:rPr>
          <w:rStyle w:val="QuoteChar"/>
        </w:rPr>
        <w:t>“We would like to see a research project on LGBTQI+ participation in politics… LGBTQ+ people are currently underrepresented at all levels of Irish politics</w:t>
      </w:r>
      <w:r w:rsidR="003E6B39">
        <w:rPr>
          <w:rStyle w:val="QuoteChar"/>
        </w:rPr>
        <w:t>.</w:t>
      </w:r>
      <w:r w:rsidRPr="003E6B39">
        <w:rPr>
          <w:rStyle w:val="QuoteChar"/>
        </w:rPr>
        <w:t>”</w:t>
      </w:r>
      <w:r w:rsidRPr="00587348">
        <w:rPr>
          <w:rFonts w:ascii="Proxima Nova" w:hAnsi="Proxima Nova" w:cs="Arial"/>
        </w:rPr>
        <w:t xml:space="preserve"> RS10</w:t>
      </w:r>
    </w:p>
    <w:p w14:paraId="429B27E4" w14:textId="26B5B953" w:rsidR="00D56034" w:rsidRPr="00587348" w:rsidRDefault="00D56034" w:rsidP="00A76259">
      <w:pPr>
        <w:spacing w:line="360" w:lineRule="auto"/>
        <w:jc w:val="both"/>
        <w:rPr>
          <w:rFonts w:ascii="Proxima Nova" w:hAnsi="Proxima Nova" w:cs="Arial"/>
        </w:rPr>
      </w:pPr>
      <w:r w:rsidRPr="003E6B39">
        <w:rPr>
          <w:rStyle w:val="QuoteChar"/>
        </w:rPr>
        <w:t>“A recurring issue in our work to promote migrant political participation is the lack of awareness on the right to vote by members of migrant communities.”</w:t>
      </w:r>
      <w:r w:rsidRPr="00587348">
        <w:rPr>
          <w:rFonts w:ascii="Proxima Nova" w:hAnsi="Proxima Nova" w:cs="Arial"/>
        </w:rPr>
        <w:t xml:space="preserve"> RS56</w:t>
      </w:r>
    </w:p>
    <w:p w14:paraId="24935B1A" w14:textId="3BC25E7B" w:rsidR="00D56034" w:rsidRPr="00587348" w:rsidRDefault="00D56034" w:rsidP="00A76259">
      <w:pPr>
        <w:spacing w:line="360" w:lineRule="auto"/>
        <w:jc w:val="both"/>
        <w:rPr>
          <w:rFonts w:ascii="Proxima Nova" w:hAnsi="Proxima Nova" w:cs="Arial"/>
        </w:rPr>
      </w:pPr>
      <w:r w:rsidRPr="003E6B39">
        <w:rPr>
          <w:rStyle w:val="QuoteChar"/>
        </w:rPr>
        <w:t>“Travellers encounter many obstacles from participating equally in political democracy… these are also worsened by a legacy of marginalisation by the political system</w:t>
      </w:r>
      <w:r w:rsidR="003E6B39">
        <w:rPr>
          <w:rStyle w:val="QuoteChar"/>
        </w:rPr>
        <w:t>.</w:t>
      </w:r>
      <w:r w:rsidRPr="003E6B39">
        <w:rPr>
          <w:rStyle w:val="QuoteChar"/>
        </w:rPr>
        <w:t>”</w:t>
      </w:r>
      <w:r w:rsidRPr="00587348">
        <w:rPr>
          <w:rFonts w:ascii="Proxima Nova" w:hAnsi="Proxima Nova" w:cs="Arial"/>
        </w:rPr>
        <w:t xml:space="preserve"> RS60</w:t>
      </w:r>
    </w:p>
    <w:p w14:paraId="52D2191A" w14:textId="6F8C3880" w:rsidR="008E53EF" w:rsidRPr="00587348" w:rsidRDefault="008E53EF" w:rsidP="00A76259">
      <w:pPr>
        <w:spacing w:line="360" w:lineRule="auto"/>
        <w:jc w:val="both"/>
        <w:rPr>
          <w:rFonts w:ascii="Proxima Nova" w:hAnsi="Proxima Nova" w:cs="Arial"/>
        </w:rPr>
      </w:pPr>
      <w:r w:rsidRPr="00587348">
        <w:rPr>
          <w:rFonts w:ascii="Proxima Nova" w:hAnsi="Proxima Nova" w:cs="Arial"/>
        </w:rPr>
        <w:t>An Coimisiún notes that some of the submissions made under Strand D focused more so on calling for specific electoral reforms and wider political change rather than proposing topics for inclusion in the Research Programme. Where relevant, these suggestions will be used to inform An Coimisiún’s other functions, such as education, voter engagement and the provision of information.</w:t>
      </w:r>
    </w:p>
    <w:p w14:paraId="477AB0B5" w14:textId="208C4E23" w:rsidR="00681231" w:rsidRPr="00587348" w:rsidRDefault="00681231" w:rsidP="00681231">
      <w:pPr>
        <w:spacing w:line="360" w:lineRule="auto"/>
        <w:jc w:val="both"/>
        <w:rPr>
          <w:rFonts w:ascii="Proxima Nova" w:hAnsi="Proxima Nova" w:cs="Arial"/>
        </w:rPr>
      </w:pPr>
      <w:r w:rsidRPr="00587348">
        <w:rPr>
          <w:rFonts w:ascii="Proxima Nova" w:hAnsi="Proxima Nova" w:cs="Arial"/>
        </w:rPr>
        <w:t>Also featured in Strand D was the Voting Age. Research regarding the extension of the franchise to people below the age of 18 was mentioned in approximately 20 submissions, ranking third among all research topics in the Draft Research Programme.</w:t>
      </w:r>
      <w:r w:rsidR="003868F7" w:rsidRPr="00587348">
        <w:rPr>
          <w:rFonts w:ascii="Proxima Nova" w:hAnsi="Proxima Nova" w:cs="Arial"/>
        </w:rPr>
        <w:t xml:space="preserve"> It was clear that this issue evoked a strong reaction and interest among those who participated in the public consultation, with a considerable number of submissions arguing for and against a change of the voting age. </w:t>
      </w:r>
      <w:r w:rsidRPr="00587348">
        <w:rPr>
          <w:rFonts w:ascii="Proxima Nova" w:hAnsi="Proxima Nova" w:cs="Arial"/>
        </w:rPr>
        <w:t xml:space="preserve">It was </w:t>
      </w:r>
      <w:r w:rsidR="003868F7" w:rsidRPr="00587348">
        <w:rPr>
          <w:rFonts w:ascii="Proxima Nova" w:hAnsi="Proxima Nova" w:cs="Arial"/>
        </w:rPr>
        <w:t xml:space="preserve">further </w:t>
      </w:r>
      <w:r w:rsidRPr="00587348">
        <w:rPr>
          <w:rFonts w:ascii="Proxima Nova" w:hAnsi="Proxima Nova" w:cs="Arial"/>
        </w:rPr>
        <w:t>proposed that such research consider the neurological development of young people, as well as the franchise of elections to Seanad Éireann.</w:t>
      </w:r>
      <w:r w:rsidR="003868F7" w:rsidRPr="00587348">
        <w:rPr>
          <w:rFonts w:ascii="Proxima Nova" w:hAnsi="Proxima Nova" w:cs="Arial"/>
        </w:rPr>
        <w:t xml:space="preserve"> </w:t>
      </w:r>
    </w:p>
    <w:p w14:paraId="2DF2F9D4" w14:textId="37D3297E" w:rsidR="00637219" w:rsidRPr="00587348" w:rsidRDefault="007729B9" w:rsidP="002D1C9C">
      <w:pPr>
        <w:spacing w:line="360" w:lineRule="auto"/>
        <w:jc w:val="both"/>
        <w:rPr>
          <w:rFonts w:ascii="Proxima Nova" w:hAnsi="Proxima Nova" w:cs="Arial"/>
          <w:i/>
        </w:rPr>
      </w:pPr>
      <w:r w:rsidRPr="00587348">
        <w:rPr>
          <w:rFonts w:ascii="Proxima Nova" w:hAnsi="Proxima Nova" w:cs="Arial"/>
          <w:i/>
        </w:rPr>
        <w:lastRenderedPageBreak/>
        <w:t>“</w:t>
      </w:r>
      <w:r w:rsidR="00637219" w:rsidRPr="00587348">
        <w:rPr>
          <w:rFonts w:ascii="Proxima Nova" w:hAnsi="Proxima Nova" w:cs="Arial"/>
          <w:b/>
          <w:i/>
        </w:rPr>
        <w:t>Examination of expanding the franchise to 16 in Ireland should be prioritised</w:t>
      </w:r>
      <w:r w:rsidRPr="00587348">
        <w:rPr>
          <w:rFonts w:ascii="Proxima Nova" w:hAnsi="Proxima Nova" w:cs="Arial"/>
          <w:b/>
          <w:i/>
        </w:rPr>
        <w:t>”</w:t>
      </w:r>
      <w:r w:rsidR="00637219" w:rsidRPr="00587348">
        <w:rPr>
          <w:rFonts w:ascii="Proxima Nova" w:hAnsi="Proxima Nova" w:cs="Arial"/>
          <w:i/>
        </w:rPr>
        <w:t xml:space="preserve"> RS57</w:t>
      </w:r>
    </w:p>
    <w:p w14:paraId="3AEB9C58" w14:textId="4E9D5F99" w:rsidR="007729B9" w:rsidRPr="00587348" w:rsidRDefault="007729B9" w:rsidP="002D1C9C">
      <w:pPr>
        <w:spacing w:line="360" w:lineRule="auto"/>
        <w:jc w:val="both"/>
        <w:rPr>
          <w:rFonts w:ascii="Proxima Nova" w:hAnsi="Proxima Nova" w:cs="Arial"/>
        </w:rPr>
      </w:pPr>
      <w:r w:rsidRPr="003E6B39">
        <w:rPr>
          <w:rStyle w:val="QuoteChar"/>
        </w:rPr>
        <w:t xml:space="preserve">“The voting age should stay at 18. It is doubtful if the majority of people under that age would have enough knowledge and appreciation of public affairs to form a mature </w:t>
      </w:r>
      <w:r w:rsidR="003E6B39" w:rsidRPr="003E6B39">
        <w:rPr>
          <w:rStyle w:val="QuoteChar"/>
        </w:rPr>
        <w:t>judgment.</w:t>
      </w:r>
      <w:r w:rsidRPr="003E6B39">
        <w:rPr>
          <w:rStyle w:val="QuoteChar"/>
        </w:rPr>
        <w:t>”</w:t>
      </w:r>
      <w:r w:rsidRPr="00587348">
        <w:rPr>
          <w:rFonts w:ascii="Proxima Nova" w:hAnsi="Proxima Nova" w:cs="Arial"/>
          <w:i/>
        </w:rPr>
        <w:t xml:space="preserve"> </w:t>
      </w:r>
      <w:r w:rsidRPr="00587348">
        <w:rPr>
          <w:rFonts w:ascii="Proxima Nova" w:hAnsi="Proxima Nova" w:cs="Arial"/>
        </w:rPr>
        <w:t xml:space="preserve">RS11 </w:t>
      </w:r>
    </w:p>
    <w:p w14:paraId="5EF3BDBD" w14:textId="0FB9A58F" w:rsidR="002D1C9C" w:rsidRPr="00587348" w:rsidRDefault="007729B9" w:rsidP="002D1C9C">
      <w:pPr>
        <w:spacing w:line="360" w:lineRule="auto"/>
        <w:jc w:val="both"/>
        <w:rPr>
          <w:rFonts w:ascii="Proxima Nova" w:hAnsi="Proxima Nova" w:cs="Arial"/>
        </w:rPr>
      </w:pPr>
      <w:r w:rsidRPr="003E6B39">
        <w:rPr>
          <w:rStyle w:val="QuoteChar"/>
        </w:rPr>
        <w:t>“</w:t>
      </w:r>
      <w:r w:rsidR="003868F7" w:rsidRPr="003E6B39">
        <w:rPr>
          <w:rStyle w:val="QuoteChar"/>
        </w:rPr>
        <w:t>It is important for any healthy democracy that those impacted by decisions of government can have a part in deciding who governs, where they hold capacity to make such decisions</w:t>
      </w:r>
      <w:r w:rsidRPr="003E6B39">
        <w:rPr>
          <w:rStyle w:val="QuoteChar"/>
        </w:rPr>
        <w:t>”</w:t>
      </w:r>
      <w:r w:rsidRPr="00587348">
        <w:rPr>
          <w:rFonts w:ascii="Proxima Nova" w:hAnsi="Proxima Nova" w:cs="Arial"/>
        </w:rPr>
        <w:t xml:space="preserve"> </w:t>
      </w:r>
      <w:r w:rsidR="003868F7" w:rsidRPr="00587348">
        <w:rPr>
          <w:rFonts w:ascii="Proxima Nova" w:hAnsi="Proxima Nova" w:cs="Arial"/>
        </w:rPr>
        <w:t>RS14</w:t>
      </w:r>
    </w:p>
    <w:p w14:paraId="07C92E4D" w14:textId="7CAF2CC5" w:rsidR="0075748A" w:rsidRPr="00587348" w:rsidRDefault="004F158A" w:rsidP="0075748A">
      <w:pPr>
        <w:spacing w:line="360" w:lineRule="auto"/>
        <w:jc w:val="both"/>
        <w:rPr>
          <w:rFonts w:ascii="Proxima Nova" w:hAnsi="Proxima Nova" w:cs="Arial"/>
        </w:rPr>
      </w:pPr>
      <w:r w:rsidRPr="00587348">
        <w:rPr>
          <w:rFonts w:ascii="Proxima Nova" w:hAnsi="Proxima Nova" w:cs="Arial"/>
        </w:rPr>
        <w:t>A further research topic flagged under Strand D is Residency and Voting.</w:t>
      </w:r>
      <w:r w:rsidR="0075748A" w:rsidRPr="00587348">
        <w:rPr>
          <w:rFonts w:ascii="Proxima Nova" w:hAnsi="Proxima Nova" w:cs="Arial"/>
        </w:rPr>
        <w:t xml:space="preserve"> This research project featured in approximately 11 submissions with some endorsing its inclusion in the final Research Programme, while some others were fervently opposed to reform in this field. Proposals for inclusion in any such research included examining the introduction of voting from abroad (e.g. at Irish embassies), better defining the term ‘ordinarily resident’ found in electoral law, and re-visiting the current 18-month limit on voting rights for Irish people who no longer reside in the State. </w:t>
      </w:r>
    </w:p>
    <w:p w14:paraId="4C01FBD7" w14:textId="676779DA" w:rsidR="0075748A" w:rsidRPr="00587348" w:rsidRDefault="0075748A" w:rsidP="0075748A">
      <w:pPr>
        <w:spacing w:line="360" w:lineRule="auto"/>
        <w:jc w:val="both"/>
        <w:rPr>
          <w:rFonts w:ascii="Proxima Nova" w:hAnsi="Proxima Nova" w:cs="Arial"/>
        </w:rPr>
      </w:pPr>
      <w:r w:rsidRPr="003E6B39">
        <w:rPr>
          <w:rStyle w:val="QuoteChar"/>
        </w:rPr>
        <w:t>“Ireland’s electoral system is the most restrictive in Europe… we believe this violates the EU’s core principle of freedom of movement</w:t>
      </w:r>
      <w:r w:rsidR="003E6B39">
        <w:rPr>
          <w:rStyle w:val="QuoteChar"/>
        </w:rPr>
        <w:t>.</w:t>
      </w:r>
      <w:r w:rsidRPr="003E6B39">
        <w:rPr>
          <w:rStyle w:val="QuoteChar"/>
        </w:rPr>
        <w:t>”</w:t>
      </w:r>
      <w:r w:rsidRPr="00587348">
        <w:rPr>
          <w:rFonts w:ascii="Proxima Nova" w:hAnsi="Proxima Nova" w:cs="Arial"/>
        </w:rPr>
        <w:t xml:space="preserve"> RS43</w:t>
      </w:r>
    </w:p>
    <w:p w14:paraId="60110F47" w14:textId="3A5F8AE2" w:rsidR="0075748A" w:rsidRPr="00587348" w:rsidRDefault="0075748A" w:rsidP="002D1C9C">
      <w:pPr>
        <w:spacing w:line="360" w:lineRule="auto"/>
        <w:jc w:val="both"/>
        <w:rPr>
          <w:rFonts w:ascii="Proxima Nova" w:hAnsi="Proxima Nova" w:cs="Arial"/>
        </w:rPr>
      </w:pPr>
      <w:r w:rsidRPr="003E6B39">
        <w:rPr>
          <w:rStyle w:val="QuoteChar"/>
        </w:rPr>
        <w:t>“No representation without taxation. Irish residents abroad on the day of election should not be entitled to vote</w:t>
      </w:r>
      <w:r w:rsidR="003E6B39" w:rsidRPr="003E6B39">
        <w:rPr>
          <w:rStyle w:val="QuoteChar"/>
        </w:rPr>
        <w:t>.</w:t>
      </w:r>
      <w:r w:rsidRPr="003E6B39">
        <w:rPr>
          <w:rStyle w:val="QuoteChar"/>
        </w:rPr>
        <w:t>”</w:t>
      </w:r>
      <w:r w:rsidRPr="00587348">
        <w:rPr>
          <w:rFonts w:ascii="Proxima Nova" w:hAnsi="Proxima Nova" w:cs="Arial"/>
        </w:rPr>
        <w:t xml:space="preserve"> RS02</w:t>
      </w:r>
    </w:p>
    <w:p w14:paraId="0DF3B4A7" w14:textId="73AF06F7" w:rsidR="00415AA7" w:rsidRPr="00587348" w:rsidRDefault="00415AA7" w:rsidP="009278B1">
      <w:pPr>
        <w:pStyle w:val="Heading3"/>
        <w:rPr>
          <w:rFonts w:ascii="Proxima Nova" w:hAnsi="Proxima Nova"/>
        </w:rPr>
      </w:pPr>
      <w:r w:rsidRPr="00587348">
        <w:rPr>
          <w:rFonts w:ascii="Proxima Nova" w:hAnsi="Proxima Nova"/>
        </w:rPr>
        <w:t>2.6 Strand E</w:t>
      </w:r>
    </w:p>
    <w:p w14:paraId="338FB7AF" w14:textId="14C6F6E7" w:rsidR="00441FE9" w:rsidRPr="00587348" w:rsidRDefault="007903AD" w:rsidP="00A76259">
      <w:pPr>
        <w:spacing w:line="360" w:lineRule="auto"/>
        <w:jc w:val="both"/>
        <w:rPr>
          <w:rFonts w:ascii="Proxima Nova" w:hAnsi="Proxima Nova" w:cs="Arial"/>
        </w:rPr>
      </w:pPr>
      <w:r w:rsidRPr="00587348">
        <w:rPr>
          <w:rFonts w:ascii="Proxima Nova" w:hAnsi="Proxima Nova" w:cs="Arial"/>
        </w:rPr>
        <w:t>The inclusion of Strand E (Blue Sky/Curiosity-Driven Research) in the Draft Research</w:t>
      </w:r>
      <w:r w:rsidR="00085793" w:rsidRPr="00587348">
        <w:rPr>
          <w:rFonts w:ascii="Proxima Nova" w:hAnsi="Proxima Nova" w:cs="Arial"/>
        </w:rPr>
        <w:t xml:space="preserve"> Programme</w:t>
      </w:r>
      <w:r w:rsidRPr="00587348">
        <w:rPr>
          <w:rFonts w:ascii="Proxima Nova" w:hAnsi="Proxima Nova" w:cs="Arial"/>
        </w:rPr>
        <w:t xml:space="preserve"> was one of its mostly </w:t>
      </w:r>
      <w:r w:rsidR="001C6327" w:rsidRPr="00587348">
        <w:rPr>
          <w:rFonts w:ascii="Proxima Nova" w:hAnsi="Proxima Nova" w:cs="Arial"/>
        </w:rPr>
        <w:t xml:space="preserve">positively </w:t>
      </w:r>
      <w:r w:rsidR="00085793" w:rsidRPr="00587348">
        <w:rPr>
          <w:rFonts w:ascii="Proxima Nova" w:hAnsi="Proxima Nova" w:cs="Arial"/>
        </w:rPr>
        <w:t>received elements, with near-</w:t>
      </w:r>
      <w:r w:rsidRPr="00587348">
        <w:rPr>
          <w:rFonts w:ascii="Proxima Nova" w:hAnsi="Proxima Nova" w:cs="Arial"/>
        </w:rPr>
        <w:t>universally positive feedback among submissions in which it was referenced. Optimism was expressed that the strand would provide opportunities for innovative research projects, exploring issues and utilising approaches other than those one may expect to see in r</w:t>
      </w:r>
      <w:r w:rsidR="007729B9" w:rsidRPr="00587348">
        <w:rPr>
          <w:rFonts w:ascii="Proxima Nova" w:hAnsi="Proxima Nova" w:cs="Arial"/>
        </w:rPr>
        <w:t>esearch programmes such as this</w:t>
      </w:r>
      <w:r w:rsidRPr="00587348">
        <w:rPr>
          <w:rFonts w:ascii="Proxima Nova" w:hAnsi="Proxima Nova" w:cs="Arial"/>
        </w:rPr>
        <w:t xml:space="preserve">. </w:t>
      </w:r>
      <w:r w:rsidR="00085793" w:rsidRPr="00587348">
        <w:rPr>
          <w:rFonts w:ascii="Proxima Nova" w:hAnsi="Proxima Nova" w:cs="Arial"/>
        </w:rPr>
        <w:t xml:space="preserve">One submission did caution against over-relying on such innovative approaches at the expense of existing research and </w:t>
      </w:r>
      <w:r w:rsidR="009F5AC2" w:rsidRPr="00587348">
        <w:rPr>
          <w:rFonts w:ascii="Proxima Nova" w:hAnsi="Proxima Nova" w:cs="Arial"/>
        </w:rPr>
        <w:t xml:space="preserve">research </w:t>
      </w:r>
      <w:r w:rsidR="006670D5" w:rsidRPr="00587348">
        <w:rPr>
          <w:rFonts w:ascii="Proxima Nova" w:hAnsi="Proxima Nova" w:cs="Arial"/>
        </w:rPr>
        <w:t>practices, while another ca</w:t>
      </w:r>
      <w:r w:rsidR="00F9089C" w:rsidRPr="00587348">
        <w:rPr>
          <w:rFonts w:ascii="Proxima Nova" w:hAnsi="Proxima Nova" w:cs="Arial"/>
        </w:rPr>
        <w:t>lled on An Coimisiún to prioritise</w:t>
      </w:r>
      <w:r w:rsidR="006670D5" w:rsidRPr="00587348">
        <w:rPr>
          <w:rFonts w:ascii="Proxima Nova" w:hAnsi="Proxima Nova" w:cs="Arial"/>
        </w:rPr>
        <w:t xml:space="preserve"> other strands in the initial years of its Research Programm</w:t>
      </w:r>
      <w:r w:rsidR="004F158A" w:rsidRPr="00587348">
        <w:rPr>
          <w:rFonts w:ascii="Proxima Nova" w:hAnsi="Proxima Nova" w:cs="Arial"/>
        </w:rPr>
        <w:t>e</w:t>
      </w:r>
      <w:r w:rsidR="006670D5" w:rsidRPr="00587348">
        <w:rPr>
          <w:rFonts w:ascii="Proxima Nova" w:hAnsi="Proxima Nova" w:cs="Arial"/>
        </w:rPr>
        <w:t>.</w:t>
      </w:r>
    </w:p>
    <w:p w14:paraId="13891DDF" w14:textId="30837BA1" w:rsidR="009F5AC2" w:rsidRPr="00587348" w:rsidRDefault="007729B9" w:rsidP="00A76259">
      <w:pPr>
        <w:spacing w:line="360" w:lineRule="auto"/>
        <w:jc w:val="both"/>
        <w:rPr>
          <w:rFonts w:ascii="Proxima Nova" w:hAnsi="Proxima Nova" w:cs="Arial"/>
        </w:rPr>
      </w:pPr>
      <w:r w:rsidRPr="003E6B39">
        <w:rPr>
          <w:rStyle w:val="QuoteChar"/>
        </w:rPr>
        <w:t>“</w:t>
      </w:r>
      <w:r w:rsidR="009F5AC2" w:rsidRPr="003E6B39">
        <w:rPr>
          <w:rStyle w:val="QuoteChar"/>
        </w:rPr>
        <w:t>I do particularly like the inclusion of the "Blue sky" strand, which shows a flexibility and openness to new ideas and adaptation</w:t>
      </w:r>
      <w:r w:rsidR="003E6B39" w:rsidRPr="003E6B39">
        <w:rPr>
          <w:rStyle w:val="QuoteChar"/>
        </w:rPr>
        <w:t>.</w:t>
      </w:r>
      <w:r w:rsidRPr="003E6B39">
        <w:rPr>
          <w:rStyle w:val="QuoteChar"/>
        </w:rPr>
        <w:t>”</w:t>
      </w:r>
      <w:r w:rsidRPr="00587348">
        <w:rPr>
          <w:rFonts w:ascii="Proxima Nova" w:hAnsi="Proxima Nova" w:cs="Arial"/>
        </w:rPr>
        <w:t xml:space="preserve"> </w:t>
      </w:r>
      <w:r w:rsidR="009F5AC2" w:rsidRPr="00587348">
        <w:rPr>
          <w:rFonts w:ascii="Proxima Nova" w:hAnsi="Proxima Nova" w:cs="Arial"/>
        </w:rPr>
        <w:t>RS46</w:t>
      </w:r>
    </w:p>
    <w:p w14:paraId="6E01FB45" w14:textId="7805F5A9" w:rsidR="001E0147" w:rsidRPr="00587348" w:rsidRDefault="001E0147" w:rsidP="00A76259">
      <w:pPr>
        <w:spacing w:line="360" w:lineRule="auto"/>
        <w:jc w:val="both"/>
        <w:rPr>
          <w:rFonts w:ascii="Proxima Nova" w:hAnsi="Proxima Nova" w:cs="Arial"/>
          <w:b/>
        </w:rPr>
      </w:pPr>
      <w:r w:rsidRPr="003E6B39">
        <w:rPr>
          <w:rStyle w:val="QuoteChar"/>
        </w:rPr>
        <w:t>“Strand E especially stands out to our organisation, where it is great to see the Commission plainly interested in the proactive sourcing of solutions to difficult, open-ended problems.”</w:t>
      </w:r>
      <w:r w:rsidRPr="00587348">
        <w:rPr>
          <w:rFonts w:ascii="Proxima Nova" w:hAnsi="Proxima Nova" w:cs="Arial"/>
        </w:rPr>
        <w:t xml:space="preserve"> RS53</w:t>
      </w:r>
    </w:p>
    <w:p w14:paraId="73532681" w14:textId="44A87C15" w:rsidR="00B54654" w:rsidRPr="00587348" w:rsidRDefault="002F516A" w:rsidP="009F5AC2">
      <w:pPr>
        <w:spacing w:line="360" w:lineRule="auto"/>
        <w:jc w:val="both"/>
        <w:rPr>
          <w:rFonts w:ascii="Proxima Nova" w:hAnsi="Proxima Nova" w:cs="Arial"/>
          <w:iCs/>
        </w:rPr>
      </w:pPr>
      <w:r w:rsidRPr="00587348">
        <w:rPr>
          <w:rFonts w:ascii="Proxima Nova" w:hAnsi="Proxima Nova" w:cs="Arial"/>
          <w:iCs/>
        </w:rPr>
        <w:lastRenderedPageBreak/>
        <w:t xml:space="preserve">As well as the wide array of research proposals outlined above pertaining to electoral and political reform, some submissions suggested that An Coimisiún conduct research regarding its own status and functions. For example, there were calls for research on public perceptions of An Coimisiún, An Coimisiún’s functions compared to those of other Electoral Management Bodies, the potential for An Coimisiún to receive more powers in the future, and a </w:t>
      </w:r>
      <w:r w:rsidR="00B54654" w:rsidRPr="00587348">
        <w:rPr>
          <w:rFonts w:ascii="Proxima Nova" w:hAnsi="Proxima Nova" w:cs="Arial"/>
          <w:iCs/>
        </w:rPr>
        <w:t>review of the effectiveness of An Coimisiún’s communication methods.</w:t>
      </w:r>
      <w:r w:rsidR="00563B20" w:rsidRPr="00587348">
        <w:rPr>
          <w:rFonts w:ascii="Proxima Nova" w:hAnsi="Proxima Nova" w:cs="Arial"/>
          <w:iCs/>
        </w:rPr>
        <w:t xml:space="preserve"> Furthermore, several submissions suggested that An Coimisiún should compile a national archive of historic</w:t>
      </w:r>
      <w:r w:rsidR="003011BF" w:rsidRPr="00587348">
        <w:rPr>
          <w:rFonts w:ascii="Proxima Nova" w:hAnsi="Proxima Nova" w:cs="Arial"/>
          <w:iCs/>
        </w:rPr>
        <w:t>al</w:t>
      </w:r>
      <w:r w:rsidR="00563B20" w:rsidRPr="00587348">
        <w:rPr>
          <w:rFonts w:ascii="Proxima Nova" w:hAnsi="Proxima Nova" w:cs="Arial"/>
          <w:iCs/>
        </w:rPr>
        <w:t xml:space="preserve"> election results and materials.</w:t>
      </w:r>
    </w:p>
    <w:p w14:paraId="2498481A" w14:textId="49A4B306" w:rsidR="0037614B" w:rsidRPr="00587348" w:rsidRDefault="00BC67D5" w:rsidP="009F5AC2">
      <w:pPr>
        <w:spacing w:line="360" w:lineRule="auto"/>
        <w:jc w:val="both"/>
        <w:rPr>
          <w:rFonts w:ascii="Proxima Nova" w:hAnsi="Proxima Nova" w:cs="Arial"/>
          <w:iCs/>
        </w:rPr>
      </w:pPr>
      <w:r w:rsidRPr="00587348">
        <w:rPr>
          <w:rFonts w:ascii="Proxima Nova" w:hAnsi="Proxima Nova" w:cs="Arial"/>
          <w:iCs/>
        </w:rPr>
        <w:t>An Coimisiún Toghcháin would like to thank all individuals and organisations that</w:t>
      </w:r>
      <w:r w:rsidR="0037614B" w:rsidRPr="00587348">
        <w:rPr>
          <w:rFonts w:ascii="Proxima Nova" w:hAnsi="Proxima Nova" w:cs="Arial"/>
          <w:iCs/>
        </w:rPr>
        <w:t xml:space="preserve"> took the time to engage</w:t>
      </w:r>
      <w:r w:rsidRPr="00587348">
        <w:rPr>
          <w:rFonts w:ascii="Proxima Nova" w:hAnsi="Proxima Nova" w:cs="Arial"/>
          <w:iCs/>
        </w:rPr>
        <w:t xml:space="preserve"> </w:t>
      </w:r>
      <w:r w:rsidR="0037614B" w:rsidRPr="00587348">
        <w:rPr>
          <w:rFonts w:ascii="Proxima Nova" w:hAnsi="Proxima Nova" w:cs="Arial"/>
          <w:iCs/>
        </w:rPr>
        <w:t xml:space="preserve">with </w:t>
      </w:r>
      <w:r w:rsidRPr="00587348">
        <w:rPr>
          <w:rFonts w:ascii="Proxima Nova" w:hAnsi="Proxima Nova" w:cs="Arial"/>
          <w:iCs/>
        </w:rPr>
        <w:t xml:space="preserve">the public consultation process. </w:t>
      </w:r>
      <w:r w:rsidR="00B16D73" w:rsidRPr="00587348">
        <w:rPr>
          <w:rFonts w:ascii="Proxima Nova" w:hAnsi="Proxima Nova" w:cs="Arial"/>
          <w:iCs/>
        </w:rPr>
        <w:t>All submissions were carefully considered and used to shape this Research Programme.</w:t>
      </w:r>
    </w:p>
    <w:p w14:paraId="57213180" w14:textId="77777777" w:rsidR="00447E96" w:rsidRPr="00587348" w:rsidRDefault="00447E96" w:rsidP="00A76259">
      <w:pPr>
        <w:spacing w:line="360" w:lineRule="auto"/>
        <w:jc w:val="both"/>
        <w:rPr>
          <w:rFonts w:ascii="Proxima Nova" w:hAnsi="Proxima Nova" w:cs="Arial"/>
        </w:rPr>
      </w:pPr>
    </w:p>
    <w:p w14:paraId="3D4423FC" w14:textId="25E85CA7" w:rsidR="00E800DF" w:rsidRPr="00587348" w:rsidRDefault="0021725D" w:rsidP="00E800DF">
      <w:pPr>
        <w:spacing w:line="360" w:lineRule="auto"/>
        <w:rPr>
          <w:rFonts w:ascii="Proxima Nova" w:hAnsi="Proxima Nova" w:cs="Arial"/>
        </w:rPr>
      </w:pPr>
      <w:r w:rsidRPr="00587348">
        <w:rPr>
          <w:rFonts w:ascii="Proxima Nova" w:hAnsi="Proxima Nova" w:cs="Arial"/>
          <w:noProof/>
          <w:lang w:eastAsia="en-IE"/>
        </w:rPr>
        <w:drawing>
          <wp:anchor distT="0" distB="0" distL="114300" distR="114300" simplePos="0" relativeHeight="251658240" behindDoc="0" locked="0" layoutInCell="1" allowOverlap="1" wp14:anchorId="66966274" wp14:editId="2650D67E">
            <wp:simplePos x="0" y="0"/>
            <wp:positionH relativeFrom="margin">
              <wp:posOffset>581025</wp:posOffset>
            </wp:positionH>
            <wp:positionV relativeFrom="paragraph">
              <wp:posOffset>7315200</wp:posOffset>
            </wp:positionV>
            <wp:extent cx="4257675" cy="1072515"/>
            <wp:effectExtent l="0" t="0" r="0" b="0"/>
            <wp:wrapSquare wrapText="bothSides"/>
            <wp:docPr id="2" name="Picture 2" descr="Interconnnect E and C logo for the Electoral Commission with text beside that says: An Coimisiún Toghcháín The Electoral Commission " title="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services.gov.ie\dfs\Groups\ELC\Electoral Commission\Corporate Communications\Comms01 - Logo\Logo all variations\Higher Definition versions\The-Electoral-Commission-logo-colour_positiv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7675" cy="107251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800DF" w:rsidRPr="0058734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07962" w14:textId="77777777" w:rsidR="00F068D0" w:rsidRDefault="00F068D0" w:rsidP="00BC768B">
      <w:pPr>
        <w:spacing w:after="0" w:line="240" w:lineRule="auto"/>
      </w:pPr>
      <w:r>
        <w:separator/>
      </w:r>
    </w:p>
  </w:endnote>
  <w:endnote w:type="continuationSeparator" w:id="0">
    <w:p w14:paraId="1460BA83" w14:textId="77777777" w:rsidR="00F068D0" w:rsidRDefault="00F068D0" w:rsidP="00BC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w:altName w:val="Proxima Nova"/>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084858"/>
      <w:docPartObj>
        <w:docPartGallery w:val="Page Numbers (Bottom of Page)"/>
        <w:docPartUnique/>
      </w:docPartObj>
    </w:sdtPr>
    <w:sdtEndPr>
      <w:rPr>
        <w:noProof/>
      </w:rPr>
    </w:sdtEndPr>
    <w:sdtContent>
      <w:p w14:paraId="3DD3A2C4" w14:textId="189441B5" w:rsidR="00B16D73" w:rsidRDefault="00B16D73">
        <w:pPr>
          <w:pStyle w:val="Footer"/>
          <w:jc w:val="center"/>
        </w:pPr>
        <w:r>
          <w:fldChar w:fldCharType="begin"/>
        </w:r>
        <w:r>
          <w:instrText xml:space="preserve"> PAGE   \* MERGEFORMAT </w:instrText>
        </w:r>
        <w:r>
          <w:fldChar w:fldCharType="separate"/>
        </w:r>
        <w:r w:rsidR="00697CBB">
          <w:rPr>
            <w:noProof/>
          </w:rPr>
          <w:t>3</w:t>
        </w:r>
        <w:r>
          <w:rPr>
            <w:noProof/>
          </w:rPr>
          <w:fldChar w:fldCharType="end"/>
        </w:r>
      </w:p>
    </w:sdtContent>
  </w:sdt>
  <w:p w14:paraId="3176FEA5" w14:textId="77777777" w:rsidR="00B16D73" w:rsidRDefault="00B16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11139" w14:textId="77777777" w:rsidR="00F068D0" w:rsidRDefault="00F068D0" w:rsidP="00BC768B">
      <w:pPr>
        <w:spacing w:after="0" w:line="240" w:lineRule="auto"/>
      </w:pPr>
      <w:r>
        <w:separator/>
      </w:r>
    </w:p>
  </w:footnote>
  <w:footnote w:type="continuationSeparator" w:id="0">
    <w:p w14:paraId="758BCB6F" w14:textId="77777777" w:rsidR="00F068D0" w:rsidRDefault="00F068D0" w:rsidP="00BC768B">
      <w:pPr>
        <w:spacing w:after="0" w:line="240" w:lineRule="auto"/>
      </w:pPr>
      <w:r>
        <w:continuationSeparator/>
      </w:r>
    </w:p>
  </w:footnote>
  <w:footnote w:id="1">
    <w:p w14:paraId="03DB4DE0" w14:textId="77777777" w:rsidR="008C5D42" w:rsidRDefault="008C5D42" w:rsidP="008C5D42">
      <w:pPr>
        <w:pStyle w:val="FootnoteText"/>
      </w:pPr>
      <w:r>
        <w:rPr>
          <w:rStyle w:val="FootnoteReference"/>
        </w:rPr>
        <w:footnoteRef/>
      </w:r>
      <w:r>
        <w:t xml:space="preserve"> Subject to any redactions deemed necessary by An Coimisi</w:t>
      </w:r>
      <w:r w:rsidRPr="00011BF4">
        <w:t>ú</w:t>
      </w:r>
      <w:r>
        <w:t>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155384"/>
      <w:docPartObj>
        <w:docPartGallery w:val="Page Numbers (Top of Page)"/>
        <w:docPartUnique/>
      </w:docPartObj>
    </w:sdtPr>
    <w:sdtEndPr>
      <w:rPr>
        <w:noProof/>
      </w:rPr>
    </w:sdtEndPr>
    <w:sdtContent>
      <w:p w14:paraId="7F1C1CDE" w14:textId="3D01712C" w:rsidR="00011BF4" w:rsidRDefault="00011BF4">
        <w:pPr>
          <w:pStyle w:val="Header"/>
          <w:jc w:val="right"/>
        </w:pPr>
        <w:r>
          <w:fldChar w:fldCharType="begin"/>
        </w:r>
        <w:r>
          <w:instrText xml:space="preserve"> PAGE   \* MERGEFORMAT </w:instrText>
        </w:r>
        <w:r>
          <w:fldChar w:fldCharType="separate"/>
        </w:r>
        <w:r w:rsidR="00697CBB">
          <w:rPr>
            <w:noProof/>
          </w:rPr>
          <w:t>3</w:t>
        </w:r>
        <w:r>
          <w:rPr>
            <w:noProof/>
          </w:rPr>
          <w:fldChar w:fldCharType="end"/>
        </w:r>
      </w:p>
    </w:sdtContent>
  </w:sdt>
  <w:p w14:paraId="6423E881" w14:textId="4FE0D36F" w:rsidR="00BC768B" w:rsidRDefault="00BC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E8976"/>
    <w:multiLevelType w:val="hybridMultilevel"/>
    <w:tmpl w:val="0B31BB1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F14F7"/>
    <w:multiLevelType w:val="hybridMultilevel"/>
    <w:tmpl w:val="E864CB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AFE2619"/>
    <w:multiLevelType w:val="hybridMultilevel"/>
    <w:tmpl w:val="9044F4E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B7D0770"/>
    <w:multiLevelType w:val="hybridMultilevel"/>
    <w:tmpl w:val="8EF00D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1FF409A"/>
    <w:multiLevelType w:val="hybridMultilevel"/>
    <w:tmpl w:val="6268BA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01353B5"/>
    <w:multiLevelType w:val="multilevel"/>
    <w:tmpl w:val="02FE0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215BE"/>
    <w:multiLevelType w:val="hybridMultilevel"/>
    <w:tmpl w:val="8BBC1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5663D52"/>
    <w:multiLevelType w:val="hybridMultilevel"/>
    <w:tmpl w:val="9C08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B0"/>
    <w:rsid w:val="00005FBC"/>
    <w:rsid w:val="00011BF4"/>
    <w:rsid w:val="00012B27"/>
    <w:rsid w:val="000417E8"/>
    <w:rsid w:val="0005630D"/>
    <w:rsid w:val="0005752A"/>
    <w:rsid w:val="000850C3"/>
    <w:rsid w:val="00085793"/>
    <w:rsid w:val="00087E17"/>
    <w:rsid w:val="0009150A"/>
    <w:rsid w:val="0009161F"/>
    <w:rsid w:val="000A09AE"/>
    <w:rsid w:val="000A3130"/>
    <w:rsid w:val="000A6FF5"/>
    <w:rsid w:val="000A7962"/>
    <w:rsid w:val="000B78BB"/>
    <w:rsid w:val="000C05C7"/>
    <w:rsid w:val="000C1441"/>
    <w:rsid w:val="000F4E34"/>
    <w:rsid w:val="0011499D"/>
    <w:rsid w:val="00115C33"/>
    <w:rsid w:val="001248EF"/>
    <w:rsid w:val="00146018"/>
    <w:rsid w:val="00154C19"/>
    <w:rsid w:val="00165305"/>
    <w:rsid w:val="00170DE9"/>
    <w:rsid w:val="001A2FE3"/>
    <w:rsid w:val="001C194D"/>
    <w:rsid w:val="001C2709"/>
    <w:rsid w:val="001C6327"/>
    <w:rsid w:val="001D3ADD"/>
    <w:rsid w:val="001E0147"/>
    <w:rsid w:val="0020575B"/>
    <w:rsid w:val="0021725D"/>
    <w:rsid w:val="002355F4"/>
    <w:rsid w:val="002900B6"/>
    <w:rsid w:val="002C0FE0"/>
    <w:rsid w:val="002D1C9C"/>
    <w:rsid w:val="002D6C48"/>
    <w:rsid w:val="002F3243"/>
    <w:rsid w:val="002F516A"/>
    <w:rsid w:val="003011BF"/>
    <w:rsid w:val="0037614B"/>
    <w:rsid w:val="003831AF"/>
    <w:rsid w:val="003868F7"/>
    <w:rsid w:val="00397F8B"/>
    <w:rsid w:val="003B49F0"/>
    <w:rsid w:val="003B707F"/>
    <w:rsid w:val="003D097E"/>
    <w:rsid w:val="003E6B39"/>
    <w:rsid w:val="00405C55"/>
    <w:rsid w:val="00411A47"/>
    <w:rsid w:val="00413541"/>
    <w:rsid w:val="00415AA7"/>
    <w:rsid w:val="00432ABB"/>
    <w:rsid w:val="00441FE9"/>
    <w:rsid w:val="00447E96"/>
    <w:rsid w:val="004530AB"/>
    <w:rsid w:val="00464141"/>
    <w:rsid w:val="00472CBD"/>
    <w:rsid w:val="0048247F"/>
    <w:rsid w:val="004C67F5"/>
    <w:rsid w:val="004F158A"/>
    <w:rsid w:val="0050316B"/>
    <w:rsid w:val="0052101F"/>
    <w:rsid w:val="005421A3"/>
    <w:rsid w:val="0056244B"/>
    <w:rsid w:val="00563B20"/>
    <w:rsid w:val="00586124"/>
    <w:rsid w:val="00587348"/>
    <w:rsid w:val="00594CBD"/>
    <w:rsid w:val="00596E88"/>
    <w:rsid w:val="005B21A5"/>
    <w:rsid w:val="005D1C15"/>
    <w:rsid w:val="005D2A84"/>
    <w:rsid w:val="005D5F6B"/>
    <w:rsid w:val="00613E12"/>
    <w:rsid w:val="00624686"/>
    <w:rsid w:val="00637219"/>
    <w:rsid w:val="006670D5"/>
    <w:rsid w:val="00676C8E"/>
    <w:rsid w:val="00681231"/>
    <w:rsid w:val="00697CBB"/>
    <w:rsid w:val="006C4211"/>
    <w:rsid w:val="006C6C9D"/>
    <w:rsid w:val="006E4B22"/>
    <w:rsid w:val="006F1635"/>
    <w:rsid w:val="006F2ADB"/>
    <w:rsid w:val="006F626A"/>
    <w:rsid w:val="0075748A"/>
    <w:rsid w:val="007729B9"/>
    <w:rsid w:val="00780466"/>
    <w:rsid w:val="007903AD"/>
    <w:rsid w:val="007B2203"/>
    <w:rsid w:val="007D340B"/>
    <w:rsid w:val="007F7BC0"/>
    <w:rsid w:val="00802ED0"/>
    <w:rsid w:val="00830149"/>
    <w:rsid w:val="008353CC"/>
    <w:rsid w:val="008442DB"/>
    <w:rsid w:val="00862730"/>
    <w:rsid w:val="008635C6"/>
    <w:rsid w:val="008844A4"/>
    <w:rsid w:val="008B5215"/>
    <w:rsid w:val="008C0395"/>
    <w:rsid w:val="008C5D42"/>
    <w:rsid w:val="008D4528"/>
    <w:rsid w:val="008E53EF"/>
    <w:rsid w:val="008F1E35"/>
    <w:rsid w:val="009278B1"/>
    <w:rsid w:val="00930B78"/>
    <w:rsid w:val="00950F7C"/>
    <w:rsid w:val="00954CFD"/>
    <w:rsid w:val="00972E59"/>
    <w:rsid w:val="009777D9"/>
    <w:rsid w:val="00990A69"/>
    <w:rsid w:val="00993A0E"/>
    <w:rsid w:val="00994AC3"/>
    <w:rsid w:val="009B044D"/>
    <w:rsid w:val="009C1D76"/>
    <w:rsid w:val="009D58E5"/>
    <w:rsid w:val="009E4BE4"/>
    <w:rsid w:val="009E69E7"/>
    <w:rsid w:val="009F51BE"/>
    <w:rsid w:val="009F5AC2"/>
    <w:rsid w:val="00A402F7"/>
    <w:rsid w:val="00A5652A"/>
    <w:rsid w:val="00A57C38"/>
    <w:rsid w:val="00A61D10"/>
    <w:rsid w:val="00A758FA"/>
    <w:rsid w:val="00A76259"/>
    <w:rsid w:val="00A8225F"/>
    <w:rsid w:val="00AB09BF"/>
    <w:rsid w:val="00AC5F98"/>
    <w:rsid w:val="00AC6CC2"/>
    <w:rsid w:val="00AD7FA8"/>
    <w:rsid w:val="00AE01C6"/>
    <w:rsid w:val="00B02026"/>
    <w:rsid w:val="00B14FAC"/>
    <w:rsid w:val="00B16D73"/>
    <w:rsid w:val="00B336D3"/>
    <w:rsid w:val="00B51031"/>
    <w:rsid w:val="00B54654"/>
    <w:rsid w:val="00B54B16"/>
    <w:rsid w:val="00BA2715"/>
    <w:rsid w:val="00BA2C34"/>
    <w:rsid w:val="00BC67D5"/>
    <w:rsid w:val="00BC768B"/>
    <w:rsid w:val="00BE7A9E"/>
    <w:rsid w:val="00C06858"/>
    <w:rsid w:val="00C2721F"/>
    <w:rsid w:val="00C463B4"/>
    <w:rsid w:val="00C60CE6"/>
    <w:rsid w:val="00C77A53"/>
    <w:rsid w:val="00C8458B"/>
    <w:rsid w:val="00C87090"/>
    <w:rsid w:val="00C96731"/>
    <w:rsid w:val="00CB70DE"/>
    <w:rsid w:val="00CE58D9"/>
    <w:rsid w:val="00D47D75"/>
    <w:rsid w:val="00D56034"/>
    <w:rsid w:val="00D63184"/>
    <w:rsid w:val="00D90E7D"/>
    <w:rsid w:val="00D92A02"/>
    <w:rsid w:val="00DB1E3C"/>
    <w:rsid w:val="00DD5FE8"/>
    <w:rsid w:val="00E76F16"/>
    <w:rsid w:val="00E77CF9"/>
    <w:rsid w:val="00E800DF"/>
    <w:rsid w:val="00E92438"/>
    <w:rsid w:val="00E92F2D"/>
    <w:rsid w:val="00EA6071"/>
    <w:rsid w:val="00EB0259"/>
    <w:rsid w:val="00EC2810"/>
    <w:rsid w:val="00ED76E6"/>
    <w:rsid w:val="00F00584"/>
    <w:rsid w:val="00F068D0"/>
    <w:rsid w:val="00F10597"/>
    <w:rsid w:val="00F20950"/>
    <w:rsid w:val="00F25DAE"/>
    <w:rsid w:val="00F318C1"/>
    <w:rsid w:val="00F3345D"/>
    <w:rsid w:val="00F34512"/>
    <w:rsid w:val="00F8469C"/>
    <w:rsid w:val="00F9089C"/>
    <w:rsid w:val="00FC026B"/>
    <w:rsid w:val="00FC717F"/>
    <w:rsid w:val="00FD17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8976"/>
  <w15:chartTrackingRefBased/>
  <w15:docId w15:val="{1A83E3FF-3024-4FC3-A221-DC2953D0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72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172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172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2715"/>
    <w:rPr>
      <w:sz w:val="16"/>
      <w:szCs w:val="16"/>
    </w:rPr>
  </w:style>
  <w:style w:type="paragraph" w:styleId="CommentText">
    <w:name w:val="annotation text"/>
    <w:basedOn w:val="Normal"/>
    <w:link w:val="CommentTextChar"/>
    <w:uiPriority w:val="99"/>
    <w:semiHidden/>
    <w:unhideWhenUsed/>
    <w:rsid w:val="00BA2715"/>
    <w:pPr>
      <w:spacing w:line="240" w:lineRule="auto"/>
    </w:pPr>
    <w:rPr>
      <w:sz w:val="20"/>
      <w:szCs w:val="20"/>
    </w:rPr>
  </w:style>
  <w:style w:type="character" w:customStyle="1" w:styleId="CommentTextChar">
    <w:name w:val="Comment Text Char"/>
    <w:basedOn w:val="DefaultParagraphFont"/>
    <w:link w:val="CommentText"/>
    <w:uiPriority w:val="99"/>
    <w:semiHidden/>
    <w:rsid w:val="00BA2715"/>
    <w:rPr>
      <w:sz w:val="20"/>
      <w:szCs w:val="20"/>
    </w:rPr>
  </w:style>
  <w:style w:type="paragraph" w:styleId="CommentSubject">
    <w:name w:val="annotation subject"/>
    <w:basedOn w:val="CommentText"/>
    <w:next w:val="CommentText"/>
    <w:link w:val="CommentSubjectChar"/>
    <w:uiPriority w:val="99"/>
    <w:semiHidden/>
    <w:unhideWhenUsed/>
    <w:rsid w:val="00BA2715"/>
    <w:rPr>
      <w:b/>
      <w:bCs/>
    </w:rPr>
  </w:style>
  <w:style w:type="character" w:customStyle="1" w:styleId="CommentSubjectChar">
    <w:name w:val="Comment Subject Char"/>
    <w:basedOn w:val="CommentTextChar"/>
    <w:link w:val="CommentSubject"/>
    <w:uiPriority w:val="99"/>
    <w:semiHidden/>
    <w:rsid w:val="00BA2715"/>
    <w:rPr>
      <w:b/>
      <w:bCs/>
      <w:sz w:val="20"/>
      <w:szCs w:val="20"/>
    </w:rPr>
  </w:style>
  <w:style w:type="paragraph" w:styleId="BalloonText">
    <w:name w:val="Balloon Text"/>
    <w:basedOn w:val="Normal"/>
    <w:link w:val="BalloonTextChar"/>
    <w:uiPriority w:val="99"/>
    <w:semiHidden/>
    <w:unhideWhenUsed/>
    <w:rsid w:val="00BA2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715"/>
    <w:rPr>
      <w:rFonts w:ascii="Segoe UI" w:hAnsi="Segoe UI" w:cs="Segoe UI"/>
      <w:sz w:val="18"/>
      <w:szCs w:val="18"/>
    </w:rPr>
  </w:style>
  <w:style w:type="table" w:styleId="TableGrid">
    <w:name w:val="Table Grid"/>
    <w:basedOn w:val="TableNormal"/>
    <w:uiPriority w:val="39"/>
    <w:rsid w:val="0080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19"/>
    <w:pPr>
      <w:ind w:left="720"/>
      <w:contextualSpacing/>
    </w:pPr>
  </w:style>
  <w:style w:type="table" w:styleId="ListTable2-Accent5">
    <w:name w:val="List Table 2 Accent 5"/>
    <w:basedOn w:val="TableNormal"/>
    <w:uiPriority w:val="47"/>
    <w:rsid w:val="00F0058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4">
    <w:name w:val="List Table 2 Accent 4"/>
    <w:basedOn w:val="TableNormal"/>
    <w:uiPriority w:val="47"/>
    <w:rsid w:val="00F0058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353CC"/>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BC7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68B"/>
  </w:style>
  <w:style w:type="paragraph" w:styleId="Footer">
    <w:name w:val="footer"/>
    <w:basedOn w:val="Normal"/>
    <w:link w:val="FooterChar"/>
    <w:uiPriority w:val="99"/>
    <w:unhideWhenUsed/>
    <w:rsid w:val="00BC7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68B"/>
  </w:style>
  <w:style w:type="paragraph" w:styleId="FootnoteText">
    <w:name w:val="footnote text"/>
    <w:basedOn w:val="Normal"/>
    <w:link w:val="FootnoteTextChar"/>
    <w:uiPriority w:val="99"/>
    <w:semiHidden/>
    <w:unhideWhenUsed/>
    <w:rsid w:val="00011B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BF4"/>
    <w:rPr>
      <w:sz w:val="20"/>
      <w:szCs w:val="20"/>
    </w:rPr>
  </w:style>
  <w:style w:type="character" w:styleId="FootnoteReference">
    <w:name w:val="footnote reference"/>
    <w:basedOn w:val="DefaultParagraphFont"/>
    <w:uiPriority w:val="99"/>
    <w:semiHidden/>
    <w:unhideWhenUsed/>
    <w:rsid w:val="00011BF4"/>
    <w:rPr>
      <w:vertAlign w:val="superscript"/>
    </w:rPr>
  </w:style>
  <w:style w:type="character" w:styleId="Hyperlink">
    <w:name w:val="Hyperlink"/>
    <w:basedOn w:val="DefaultParagraphFont"/>
    <w:uiPriority w:val="99"/>
    <w:unhideWhenUsed/>
    <w:rsid w:val="008C5D42"/>
    <w:rPr>
      <w:color w:val="0563C1" w:themeColor="hyperlink"/>
      <w:u w:val="single"/>
    </w:rPr>
  </w:style>
  <w:style w:type="character" w:customStyle="1" w:styleId="Heading1Char">
    <w:name w:val="Heading 1 Char"/>
    <w:basedOn w:val="DefaultParagraphFont"/>
    <w:link w:val="Heading1"/>
    <w:uiPriority w:val="9"/>
    <w:rsid w:val="0021725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172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1725D"/>
    <w:rPr>
      <w:rFonts w:asciiTheme="majorHAnsi" w:eastAsiaTheme="majorEastAsia" w:hAnsiTheme="majorHAnsi" w:cstheme="majorBidi"/>
      <w:color w:val="1F4D78" w:themeColor="accent1" w:themeShade="7F"/>
      <w:sz w:val="24"/>
      <w:szCs w:val="24"/>
    </w:rPr>
  </w:style>
  <w:style w:type="paragraph" w:customStyle="1" w:styleId="Tableheading">
    <w:name w:val="Table heading"/>
    <w:basedOn w:val="Normal"/>
    <w:link w:val="TableheadingChar"/>
    <w:qFormat/>
    <w:rsid w:val="003E6B39"/>
    <w:pPr>
      <w:spacing w:after="0" w:line="240" w:lineRule="auto"/>
      <w:jc w:val="both"/>
    </w:pPr>
    <w:rPr>
      <w:rFonts w:ascii="Proxima Nova" w:hAnsi="Proxima Nova" w:cs="Arial"/>
      <w:b/>
      <w:bCs/>
    </w:rPr>
  </w:style>
  <w:style w:type="paragraph" w:styleId="Quote">
    <w:name w:val="Quote"/>
    <w:basedOn w:val="Normal"/>
    <w:next w:val="Normal"/>
    <w:link w:val="QuoteChar"/>
    <w:uiPriority w:val="29"/>
    <w:qFormat/>
    <w:rsid w:val="003E6B39"/>
    <w:pPr>
      <w:spacing w:line="360" w:lineRule="auto"/>
      <w:jc w:val="both"/>
    </w:pPr>
    <w:rPr>
      <w:rFonts w:ascii="Proxima Nova" w:hAnsi="Proxima Nova"/>
      <w:b/>
      <w:i/>
    </w:rPr>
  </w:style>
  <w:style w:type="character" w:customStyle="1" w:styleId="TableheadingChar">
    <w:name w:val="Table heading Char"/>
    <w:basedOn w:val="DefaultParagraphFont"/>
    <w:link w:val="Tableheading"/>
    <w:rsid w:val="003E6B39"/>
    <w:rPr>
      <w:rFonts w:ascii="Proxima Nova" w:hAnsi="Proxima Nova" w:cs="Arial"/>
      <w:b/>
      <w:bCs/>
    </w:rPr>
  </w:style>
  <w:style w:type="character" w:customStyle="1" w:styleId="QuoteChar">
    <w:name w:val="Quote Char"/>
    <w:basedOn w:val="DefaultParagraphFont"/>
    <w:link w:val="Quote"/>
    <w:uiPriority w:val="29"/>
    <w:rsid w:val="003E6B39"/>
    <w:rPr>
      <w:rFonts w:ascii="Proxima Nova" w:hAnsi="Proxima Nova"/>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73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oralcommission.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owera03\Documents\Graphs%20for%20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owera03\Documents\Graphs%20for%20repo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E8AD00"/>
              </a:solidFill>
              <a:ln w="19050">
                <a:solidFill>
                  <a:schemeClr val="lt1"/>
                </a:solidFill>
              </a:ln>
              <a:effectLst/>
            </c:spPr>
            <c:extLst>
              <c:ext xmlns:c16="http://schemas.microsoft.com/office/drawing/2014/chart" uri="{C3380CC4-5D6E-409C-BE32-E72D297353CC}">
                <c16:uniqueId val="{00000001-076E-4F25-A581-E37D179F2422}"/>
              </c:ext>
            </c:extLst>
          </c:dPt>
          <c:dPt>
            <c:idx val="1"/>
            <c:bubble3D val="0"/>
            <c:spPr>
              <a:solidFill>
                <a:srgbClr val="004F9F"/>
              </a:solidFill>
              <a:ln w="19050">
                <a:solidFill>
                  <a:schemeClr val="lt1"/>
                </a:solidFill>
              </a:ln>
              <a:effectLst/>
            </c:spPr>
            <c:extLst>
              <c:ext xmlns:c16="http://schemas.microsoft.com/office/drawing/2014/chart" uri="{C3380CC4-5D6E-409C-BE32-E72D297353CC}">
                <c16:uniqueId val="{00000003-076E-4F25-A581-E37D179F2422}"/>
              </c:ext>
            </c:extLst>
          </c:dPt>
          <c:dLbls>
            <c:dLbl>
              <c:idx val="0"/>
              <c:tx>
                <c:rich>
                  <a:bodyPr rot="0" spcFirstLastPara="1" vertOverflow="clip" horzOverflow="clip" vert="horz" wrap="square" lIns="38100" tIns="19050" rIns="38100" bIns="19050" anchor="ctr" anchorCtr="1">
                    <a:noAutofit/>
                  </a:bodyPr>
                  <a:lstStyle/>
                  <a:p>
                    <a:pPr>
                      <a:defRPr sz="1100" b="0" i="0" u="none" strike="noStrike" kern="1200" baseline="0">
                        <a:solidFill>
                          <a:schemeClr val="dk1">
                            <a:lumMod val="65000"/>
                            <a:lumOff val="35000"/>
                          </a:schemeClr>
                        </a:solidFill>
                        <a:latin typeface="Proxima Nova" panose="02000506030000020004" pitchFamily="50" charset="0"/>
                        <a:ea typeface="+mn-ea"/>
                        <a:cs typeface="+mn-cs"/>
                      </a:defRPr>
                    </a:pPr>
                    <a:fld id="{F6EDB88D-B7FB-449C-87C5-F73910B75645}" type="CATEGORYNAME">
                      <a:rPr lang="en-US" sz="1100">
                        <a:solidFill>
                          <a:sysClr val="windowText" lastClr="000000"/>
                        </a:solidFill>
                      </a:rPr>
                      <a:pPr>
                        <a:defRPr sz="1100"/>
                      </a:pPr>
                      <a:t>[CATEGORY NAME]</a:t>
                    </a:fld>
                    <a:r>
                      <a:rPr lang="en-US" sz="1100" baseline="0">
                        <a:solidFill>
                          <a:sysClr val="windowText" lastClr="000000"/>
                        </a:solidFill>
                      </a:rPr>
                      <a:t>
</a:t>
                    </a:r>
                    <a:fld id="{AD7FACDC-C8BF-45F4-8B6C-F354C4C62935}" type="PERCENTAGE">
                      <a:rPr lang="en-US" sz="1100" baseline="0">
                        <a:solidFill>
                          <a:sysClr val="windowText" lastClr="000000"/>
                        </a:solidFill>
                        <a:latin typeface="Proxima Nova" panose="02000506030000020004" pitchFamily="50" charset="0"/>
                      </a:rPr>
                      <a:pPr>
                        <a:defRPr sz="1100"/>
                      </a:pPr>
                      <a:t>[PERCENTAGE]</a:t>
                    </a:fld>
                    <a:endParaRPr lang="en-US" sz="1100" baseline="0">
                      <a:solidFill>
                        <a:sysClr val="windowText" lastClr="000000"/>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100" b="0" i="0" u="none" strike="noStrike" kern="1200" baseline="0">
                      <a:solidFill>
                        <a:schemeClr val="dk1">
                          <a:lumMod val="65000"/>
                          <a:lumOff val="35000"/>
                        </a:schemeClr>
                      </a:solidFill>
                      <a:latin typeface="Proxima Nova" panose="02000506030000020004" pitchFamily="50" charset="0"/>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3157750342935527"/>
                      <c:h val="0.17636363636363636"/>
                    </c:manualLayout>
                  </c15:layout>
                  <c15:dlblFieldTable/>
                  <c15:showDataLabelsRange val="0"/>
                </c:ext>
                <c:ext xmlns:c16="http://schemas.microsoft.com/office/drawing/2014/chart" uri="{C3380CC4-5D6E-409C-BE32-E72D297353CC}">
                  <c16:uniqueId val="{00000001-076E-4F25-A581-E37D179F2422}"/>
                </c:ext>
              </c:extLst>
            </c:dLbl>
            <c:dLbl>
              <c:idx val="1"/>
              <c:tx>
                <c:rich>
                  <a:bodyPr rot="0" spcFirstLastPara="1" vertOverflow="clip" horzOverflow="clip" vert="horz" wrap="square" lIns="38100" tIns="19050" rIns="38100" bIns="19050" anchor="ctr" anchorCtr="1">
                    <a:noAutofit/>
                  </a:bodyPr>
                  <a:lstStyle/>
                  <a:p>
                    <a:pPr>
                      <a:defRPr sz="1100" b="0" i="0" u="none" strike="noStrike" kern="1200" baseline="0">
                        <a:solidFill>
                          <a:schemeClr val="dk1">
                            <a:lumMod val="65000"/>
                            <a:lumOff val="35000"/>
                          </a:schemeClr>
                        </a:solidFill>
                        <a:latin typeface="Proxima Nova" panose="02000506030000020004" pitchFamily="50" charset="0"/>
                        <a:ea typeface="+mn-ea"/>
                        <a:cs typeface="+mn-cs"/>
                      </a:defRPr>
                    </a:pPr>
                    <a:fld id="{AD8101D4-FFC2-4708-99CA-BCCA0FFDF6D8}" type="CATEGORYNAME">
                      <a:rPr lang="en-US" sz="1100">
                        <a:solidFill>
                          <a:sysClr val="windowText" lastClr="000000"/>
                        </a:solidFill>
                      </a:rPr>
                      <a:pPr>
                        <a:defRPr sz="1100"/>
                      </a:pPr>
                      <a:t>[CATEGORY NAME]</a:t>
                    </a:fld>
                    <a:r>
                      <a:rPr lang="en-US" sz="1100" baseline="0">
                        <a:solidFill>
                          <a:sysClr val="windowText" lastClr="000000"/>
                        </a:solidFill>
                      </a:rPr>
                      <a:t>
</a:t>
                    </a:r>
                    <a:fld id="{C50245C2-F640-4173-B3B6-BAA0859D5B34}" type="PERCENTAGE">
                      <a:rPr lang="en-US" sz="1100" baseline="0">
                        <a:solidFill>
                          <a:sysClr val="windowText" lastClr="000000"/>
                        </a:solidFill>
                      </a:rPr>
                      <a:pPr>
                        <a:defRPr sz="1100"/>
                      </a:pPr>
                      <a:t>[PERCENTAGE]</a:t>
                    </a:fld>
                    <a:endParaRPr lang="en-US" sz="1100" baseline="0">
                      <a:solidFill>
                        <a:sysClr val="windowText" lastClr="000000"/>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100" b="0" i="0" u="none" strike="noStrike" kern="1200" baseline="0">
                      <a:solidFill>
                        <a:schemeClr val="dk1">
                          <a:lumMod val="65000"/>
                          <a:lumOff val="35000"/>
                        </a:schemeClr>
                      </a:solidFill>
                      <a:latin typeface="Proxima Nova" panose="02000506030000020004" pitchFamily="50" charset="0"/>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3-076E-4F25-A581-E37D179F242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dk1">
                        <a:lumMod val="65000"/>
                        <a:lumOff val="35000"/>
                      </a:schemeClr>
                    </a:solidFill>
                    <a:latin typeface="Proxima Nova" panose="02000506030000020004" pitchFamily="50" charset="0"/>
                    <a:ea typeface="+mn-ea"/>
                    <a:cs typeface="+mn-cs"/>
                  </a:defRPr>
                </a:pPr>
                <a:endParaRPr lang="en-US"/>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Sheet1!$A$2:$A$3</c:f>
              <c:strCache>
                <c:ptCount val="2"/>
                <c:pt idx="0">
                  <c:v>Groups/Organisations (22)</c:v>
                </c:pt>
                <c:pt idx="1">
                  <c:v>Individuals (40)</c:v>
                </c:pt>
              </c:strCache>
            </c:strRef>
          </c:cat>
          <c:val>
            <c:numRef>
              <c:f>Sheet1!$B$2:$B$3</c:f>
              <c:numCache>
                <c:formatCode>General</c:formatCode>
                <c:ptCount val="2"/>
                <c:pt idx="0">
                  <c:v>22</c:v>
                </c:pt>
                <c:pt idx="1">
                  <c:v>40</c:v>
                </c:pt>
              </c:numCache>
            </c:numRef>
          </c:val>
          <c:extLst>
            <c:ext xmlns:c16="http://schemas.microsoft.com/office/drawing/2014/chart" uri="{C3380CC4-5D6E-409C-BE32-E72D297353CC}">
              <c16:uniqueId val="{00000004-076E-4F25-A581-E37D179F2422}"/>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baseline="0">
          <a:latin typeface="Proxima Nova" panose="02000506030000020004" pitchFamily="50"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4C356"/>
              </a:solidFill>
              <a:ln w="19050">
                <a:solidFill>
                  <a:schemeClr val="lt1"/>
                </a:solidFill>
              </a:ln>
              <a:effectLst/>
            </c:spPr>
            <c:extLst>
              <c:ext xmlns:c16="http://schemas.microsoft.com/office/drawing/2014/chart" uri="{C3380CC4-5D6E-409C-BE32-E72D297353CC}">
                <c16:uniqueId val="{00000001-3281-4E00-B495-D9DC65C8F588}"/>
              </c:ext>
            </c:extLst>
          </c:dPt>
          <c:dPt>
            <c:idx val="1"/>
            <c:bubble3D val="0"/>
            <c:spPr>
              <a:solidFill>
                <a:srgbClr val="EC6839"/>
              </a:solidFill>
              <a:ln w="19050">
                <a:solidFill>
                  <a:schemeClr val="lt1"/>
                </a:solidFill>
              </a:ln>
              <a:effectLst/>
            </c:spPr>
            <c:extLst>
              <c:ext xmlns:c16="http://schemas.microsoft.com/office/drawing/2014/chart" uri="{C3380CC4-5D6E-409C-BE32-E72D297353CC}">
                <c16:uniqueId val="{00000003-3281-4E00-B495-D9DC65C8F58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281-4E00-B495-D9DC65C8F588}"/>
              </c:ext>
            </c:extLst>
          </c:dPt>
          <c:dLbls>
            <c:dLbl>
              <c:idx val="0"/>
              <c:tx>
                <c:rich>
                  <a:bodyPr rot="0" spcFirstLastPara="1" vertOverflow="clip" horzOverflow="clip" vert="horz" wrap="square" lIns="38100" tIns="19050" rIns="38100" bIns="19050" anchor="ctr" anchorCtr="1">
                    <a:spAutoFit/>
                  </a:bodyPr>
                  <a:lstStyle/>
                  <a:p>
                    <a:pPr>
                      <a:defRPr sz="1100" b="0" i="0" u="none" strike="noStrike" kern="1200" baseline="0">
                        <a:solidFill>
                          <a:schemeClr val="dk1">
                            <a:lumMod val="65000"/>
                            <a:lumOff val="35000"/>
                          </a:schemeClr>
                        </a:solidFill>
                        <a:latin typeface="Proxima Nova" panose="02000506030000020004" pitchFamily="50" charset="0"/>
                        <a:ea typeface="+mn-ea"/>
                        <a:cs typeface="+mn-cs"/>
                      </a:defRPr>
                    </a:pPr>
                    <a:fld id="{E2AB6EA6-E03F-4D80-B491-441B9E96DA40}" type="CATEGORYNAME">
                      <a:rPr lang="en-US" sz="1200">
                        <a:solidFill>
                          <a:sysClr val="windowText" lastClr="000000"/>
                        </a:solidFill>
                      </a:rPr>
                      <a:pPr>
                        <a:defRPr sz="1100">
                          <a:latin typeface="Proxima Nova" panose="02000506030000020004" pitchFamily="50" charset="0"/>
                        </a:defRPr>
                      </a:pPr>
                      <a:t>[CATEGORY NAME]</a:t>
                    </a:fld>
                    <a:r>
                      <a:rPr lang="en-US" sz="1200" baseline="0">
                        <a:solidFill>
                          <a:sysClr val="windowText" lastClr="000000"/>
                        </a:solidFill>
                      </a:rPr>
                      <a:t>
</a:t>
                    </a:r>
                    <a:fld id="{CEDC0EF5-15BF-43D4-836C-29199AA44117}" type="PERCENTAGE">
                      <a:rPr lang="en-US" sz="1200" baseline="0">
                        <a:solidFill>
                          <a:sysClr val="windowText" lastClr="000000"/>
                        </a:solidFill>
                      </a:rPr>
                      <a:pPr>
                        <a:defRPr sz="1100">
                          <a:latin typeface="Proxima Nova" panose="02000506030000020004" pitchFamily="50" charset="0"/>
                        </a:defRPr>
                      </a:pPr>
                      <a:t>[PERCENTAGE]</a:t>
                    </a:fld>
                    <a:endParaRPr lang="en-US" sz="1200" baseline="0">
                      <a:solidFill>
                        <a:sysClr val="windowText" lastClr="000000"/>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dk1">
                          <a:lumMod val="65000"/>
                          <a:lumOff val="35000"/>
                        </a:schemeClr>
                      </a:solidFill>
                      <a:latin typeface="Proxima Nova" panose="02000506030000020004" pitchFamily="50"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4142426948414822"/>
                      <c:h val="0.22080949256342955"/>
                    </c:manualLayout>
                  </c15:layout>
                  <c15:dlblFieldTable/>
                  <c15:showDataLabelsRange val="0"/>
                </c:ext>
                <c:ext xmlns:c16="http://schemas.microsoft.com/office/drawing/2014/chart" uri="{C3380CC4-5D6E-409C-BE32-E72D297353CC}">
                  <c16:uniqueId val="{00000001-3281-4E00-B495-D9DC65C8F588}"/>
                </c:ext>
              </c:extLst>
            </c:dLbl>
            <c:dLbl>
              <c:idx val="1"/>
              <c:tx>
                <c:rich>
                  <a:bodyPr rot="0" spcFirstLastPara="1" vertOverflow="clip" horzOverflow="clip" vert="horz" wrap="square" lIns="38100" tIns="19050" rIns="38100" bIns="19050" anchor="ctr" anchorCtr="1">
                    <a:spAutoFit/>
                  </a:bodyPr>
                  <a:lstStyle/>
                  <a:p>
                    <a:pPr>
                      <a:defRPr sz="1100" b="0" i="0" u="none" strike="noStrike" kern="1200" baseline="0">
                        <a:solidFill>
                          <a:schemeClr val="dk1">
                            <a:lumMod val="65000"/>
                            <a:lumOff val="35000"/>
                          </a:schemeClr>
                        </a:solidFill>
                        <a:latin typeface="Proxima Nova" panose="02000506030000020004" pitchFamily="50" charset="0"/>
                        <a:ea typeface="+mn-ea"/>
                        <a:cs typeface="+mn-cs"/>
                      </a:defRPr>
                    </a:pPr>
                    <a:fld id="{9A789194-6218-4792-AD3A-16BB6BE35D4B}" type="CATEGORYNAME">
                      <a:rPr lang="en-US" sz="1100">
                        <a:solidFill>
                          <a:sysClr val="windowText" lastClr="000000"/>
                        </a:solidFill>
                      </a:rPr>
                      <a:pPr>
                        <a:defRPr sz="1100">
                          <a:latin typeface="Proxima Nova" panose="02000506030000020004" pitchFamily="50" charset="0"/>
                        </a:defRPr>
                      </a:pPr>
                      <a:t>[CATEGORY NAME]</a:t>
                    </a:fld>
                    <a:r>
                      <a:rPr lang="en-US" baseline="0">
                        <a:solidFill>
                          <a:sysClr val="windowText" lastClr="000000"/>
                        </a:solidFill>
                      </a:rPr>
                      <a:t>
</a:t>
                    </a:r>
                    <a:fld id="{75CF500D-5E63-4365-8B82-036D4FC25F6F}" type="PERCENTAGE">
                      <a:rPr lang="en-US" baseline="0">
                        <a:solidFill>
                          <a:sysClr val="windowText" lastClr="000000"/>
                        </a:solidFill>
                      </a:rPr>
                      <a:pPr>
                        <a:defRPr sz="1100">
                          <a:latin typeface="Proxima Nova" panose="02000506030000020004" pitchFamily="50" charset="0"/>
                        </a:defRPr>
                      </a:pPr>
                      <a:t>[PERCENTAGE]</a:t>
                    </a:fld>
                    <a:endParaRPr lang="en-US" baseline="0">
                      <a:solidFill>
                        <a:sysClr val="windowText" lastClr="000000"/>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chemeClr val="dk1">
                          <a:lumMod val="65000"/>
                          <a:lumOff val="35000"/>
                        </a:schemeClr>
                      </a:solidFill>
                      <a:latin typeface="Proxima Nova" panose="02000506030000020004" pitchFamily="50"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3-3281-4E00-B495-D9DC65C8F588}"/>
                </c:ext>
              </c:extLst>
            </c:dLbl>
            <c:dLbl>
              <c:idx val="2"/>
              <c:delete val="1"/>
              <c:extLst>
                <c:ext xmlns:c15="http://schemas.microsoft.com/office/drawing/2012/chart" uri="{CE6537A1-D6FC-4f65-9D91-7224C49458BB}"/>
                <c:ext xmlns:c16="http://schemas.microsoft.com/office/drawing/2014/chart" uri="{C3380CC4-5D6E-409C-BE32-E72D297353CC}">
                  <c16:uniqueId val="{00000005-3281-4E00-B495-D9DC65C8F588}"/>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Proxima Nova" panose="02000506030000020004" pitchFamily="50" charset="0"/>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Sheet1!$A$34:$A$36</c:f>
              <c:strCache>
                <c:ptCount val="3"/>
                <c:pt idx="0">
                  <c:v>Submissions received via email (34)</c:v>
                </c:pt>
                <c:pt idx="1">
                  <c:v>Submissions received via online form (28)</c:v>
                </c:pt>
                <c:pt idx="2">
                  <c:v>Submissions received via post</c:v>
                </c:pt>
              </c:strCache>
            </c:strRef>
          </c:cat>
          <c:val>
            <c:numRef>
              <c:f>Sheet1!$B$34:$B$36</c:f>
              <c:numCache>
                <c:formatCode>0%</c:formatCode>
                <c:ptCount val="3"/>
                <c:pt idx="0">
                  <c:v>0.55000000000000004</c:v>
                </c:pt>
                <c:pt idx="1">
                  <c:v>0.45</c:v>
                </c:pt>
                <c:pt idx="2">
                  <c:v>0</c:v>
                </c:pt>
              </c:numCache>
            </c:numRef>
          </c:val>
          <c:extLst>
            <c:ext xmlns:c16="http://schemas.microsoft.com/office/drawing/2014/chart" uri="{C3380CC4-5D6E-409C-BE32-E72D297353CC}">
              <c16:uniqueId val="{00000006-3281-4E00-B495-D9DC65C8F588}"/>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90990-E411-4CE8-BA81-D368F6F1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3560</Words>
  <Characters>20293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Trindle (ELC)</dc:creator>
  <cp:keywords/>
  <dc:description/>
  <cp:lastModifiedBy>Annmarie Power (ELC)</cp:lastModifiedBy>
  <cp:revision>3</cp:revision>
  <dcterms:created xsi:type="dcterms:W3CDTF">2024-07-10T15:09:00Z</dcterms:created>
  <dcterms:modified xsi:type="dcterms:W3CDTF">2024-07-10T15:22:00Z</dcterms:modified>
</cp:coreProperties>
</file>