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1F063" w14:textId="77777777" w:rsidR="00DF17D9" w:rsidRPr="00DF17D9" w:rsidRDefault="00DF17D9" w:rsidP="00DF17D9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51"/>
          <w:szCs w:val="51"/>
          <w14:ligatures w14:val="none"/>
        </w:rPr>
      </w:pPr>
      <w:r>
        <w:rPr>
          <w:rFonts w:ascii="Arial" w:hAnsi="Arial"/>
          <w:b/>
          <w:color w:val="004F9E"/>
          <w:sz w:val="51"/>
        </w:rPr>
        <w:t>Zarejestruj się, aby głosować</w:t>
      </w:r>
    </w:p>
    <w:p w14:paraId="433008DD" w14:textId="30AD8EEF" w:rsidR="00DF17D9" w:rsidRPr="00DF17D9" w:rsidRDefault="00DF17D9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>
        <w:rPr>
          <w:rFonts w:ascii="Arial" w:hAnsi="Arial"/>
          <w:color w:val="212529"/>
          <w:sz w:val="24"/>
        </w:rPr>
        <w:t xml:space="preserve">Głosowanie zapewnia możliwość uczestniczenia w podejmowaniu decyzji, które mają wpływ na Twoje życie oraz przyszłość Irlandii. To Twój głos </w:t>
      </w:r>
      <w:r w:rsidR="005033E5">
        <w:rPr>
          <w:rFonts w:ascii="Arial" w:hAnsi="Arial"/>
          <w:color w:val="212529"/>
          <w:sz w:val="24"/>
        </w:rPr>
        <w:t>–</w:t>
      </w:r>
      <w:r>
        <w:rPr>
          <w:rFonts w:ascii="Arial" w:hAnsi="Arial"/>
          <w:color w:val="212529"/>
          <w:sz w:val="24"/>
        </w:rPr>
        <w:t xml:space="preserve"> jeśli nie zagłosujesz, inni podejmą decyzje za Ciebie.</w:t>
      </w:r>
    </w:p>
    <w:p w14:paraId="24D0ECB7" w14:textId="77777777" w:rsidR="00DF17D9" w:rsidRPr="00DF17D9" w:rsidRDefault="00DF17D9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>
        <w:rPr>
          <w:rFonts w:ascii="Arial" w:hAnsi="Arial"/>
          <w:color w:val="212529"/>
          <w:sz w:val="24"/>
        </w:rPr>
        <w:t>Aby móc głosować w ważnych sprawach, musisz być wpisany do rejestru wyborców.</w:t>
      </w:r>
    </w:p>
    <w:p w14:paraId="7E15E791" w14:textId="3AEEE78B" w:rsidR="00DF17D9" w:rsidRPr="00DF17D9" w:rsidRDefault="00DF17D9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>
        <w:rPr>
          <w:rFonts w:ascii="Arial" w:hAnsi="Arial"/>
          <w:color w:val="212529"/>
          <w:sz w:val="24"/>
        </w:rPr>
        <w:t xml:space="preserve">Można łatwo zarejestrować się do głosowania lub sprawdzić, czy dane są dokładne i aktualne. Aby </w:t>
      </w:r>
      <w:r w:rsidR="004E0086">
        <w:rPr>
          <w:rFonts w:ascii="Arial" w:hAnsi="Arial"/>
          <w:color w:val="212529"/>
          <w:sz w:val="24"/>
        </w:rPr>
        <w:t xml:space="preserve">to </w:t>
      </w:r>
      <w:r>
        <w:rPr>
          <w:rFonts w:ascii="Arial" w:hAnsi="Arial"/>
          <w:color w:val="212529"/>
          <w:sz w:val="24"/>
        </w:rPr>
        <w:t>zrobić, odwiedź stronę: </w:t>
      </w:r>
      <w:hyperlink r:id="rId8" w:history="1">
        <w:r>
          <w:rPr>
            <w:rFonts w:ascii="Arial" w:hAnsi="Arial"/>
            <w:color w:val="0D6EFD"/>
            <w:sz w:val="24"/>
            <w:u w:val="single"/>
          </w:rPr>
          <w:t>www.checktheregister.ie</w:t>
        </w:r>
      </w:hyperlink>
    </w:p>
    <w:p w14:paraId="2961A3A2" w14:textId="77777777" w:rsidR="00DF17D9" w:rsidRPr="00DF17D9" w:rsidRDefault="00DF17D9" w:rsidP="00DF17D9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004F9E"/>
          <w:kern w:val="0"/>
          <w:sz w:val="42"/>
          <w:szCs w:val="42"/>
          <w14:ligatures w14:val="none"/>
        </w:rPr>
      </w:pPr>
      <w:r>
        <w:rPr>
          <w:rFonts w:ascii="Arial" w:hAnsi="Arial"/>
          <w:b/>
          <w:color w:val="004F9E"/>
          <w:sz w:val="42"/>
        </w:rPr>
        <w:t>Aktualizacja danych</w:t>
      </w:r>
    </w:p>
    <w:p w14:paraId="21CF3E5E" w14:textId="4E1FB63B" w:rsidR="00DF17D9" w:rsidRPr="00DF17D9" w:rsidRDefault="00DF17D9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>
        <w:rPr>
          <w:rFonts w:ascii="Arial" w:hAnsi="Arial"/>
          <w:color w:val="212529"/>
          <w:sz w:val="24"/>
        </w:rPr>
        <w:t xml:space="preserve">Jeśli musisz zaktualizować swoje dane osobowe lub zmienić adres w rejestrze, najszybciej można to zrobić przez stronę </w:t>
      </w:r>
      <w:hyperlink r:id="rId9" w:history="1">
        <w:r>
          <w:rPr>
            <w:rFonts w:ascii="Arial" w:hAnsi="Arial"/>
            <w:color w:val="0D6EFD"/>
            <w:sz w:val="24"/>
            <w:u w:val="single"/>
          </w:rPr>
          <w:t>www.checktheregister.ie</w:t>
        </w:r>
      </w:hyperlink>
      <w:r w:rsidR="006317EF">
        <w:t>.</w:t>
      </w:r>
    </w:p>
    <w:p w14:paraId="26985EB0" w14:textId="77777777" w:rsidR="00DF17D9" w:rsidRPr="00DF17D9" w:rsidRDefault="00DF17D9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>
        <w:rPr>
          <w:rFonts w:ascii="Arial" w:hAnsi="Arial"/>
          <w:color w:val="212529"/>
          <w:sz w:val="24"/>
        </w:rPr>
        <w:t>Jeśli nie możesz zaktualizować swoich danych lub zmienić adresu za pomocą strony </w:t>
      </w:r>
      <w:hyperlink r:id="rId10" w:history="1">
        <w:r>
          <w:rPr>
            <w:rFonts w:ascii="Arial" w:hAnsi="Arial"/>
            <w:color w:val="0D6EFD"/>
            <w:sz w:val="24"/>
            <w:u w:val="single"/>
          </w:rPr>
          <w:t>checktheregister.ie</w:t>
        </w:r>
      </w:hyperlink>
      <w:r>
        <w:rPr>
          <w:rFonts w:ascii="Arial" w:hAnsi="Arial"/>
          <w:color w:val="212529"/>
          <w:sz w:val="24"/>
        </w:rPr>
        <w:t>, skontaktuj się z władzami lokalnymi. Urzędnicy będą w stanie zaktualizować Twoje dane za pomocą </w:t>
      </w:r>
      <w:hyperlink r:id="rId11" w:history="1">
        <w:r>
          <w:rPr>
            <w:rFonts w:ascii="Arial" w:hAnsi="Arial"/>
            <w:color w:val="0D6EFD"/>
            <w:sz w:val="24"/>
            <w:u w:val="single"/>
          </w:rPr>
          <w:t>Formularza ERF1</w:t>
        </w:r>
      </w:hyperlink>
      <w:r>
        <w:t>.</w:t>
      </w:r>
    </w:p>
    <w:p w14:paraId="3E7544CE" w14:textId="77777777" w:rsidR="00DF17D9" w:rsidRPr="00DF17D9" w:rsidRDefault="00DF17D9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>
        <w:rPr>
          <w:rFonts w:ascii="Arial" w:hAnsi="Arial"/>
          <w:color w:val="212529"/>
          <w:sz w:val="24"/>
        </w:rPr>
        <w:t>Pamiętaj, jeśli:</w:t>
      </w:r>
    </w:p>
    <w:p w14:paraId="33DD5586" w14:textId="77777777" w:rsidR="00DF17D9" w:rsidRPr="00DF17D9" w:rsidRDefault="00DF17D9" w:rsidP="00DF17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>
        <w:rPr>
          <w:rFonts w:ascii="Arial" w:hAnsi="Arial"/>
          <w:color w:val="212529"/>
          <w:sz w:val="24"/>
        </w:rPr>
        <w:t>przeprowadzasz się z Dublina do dowolnego hrabstwa poza Dublinem; lub</w:t>
      </w:r>
    </w:p>
    <w:p w14:paraId="4D26C27B" w14:textId="77777777" w:rsidR="00DF17D9" w:rsidRPr="00DF17D9" w:rsidRDefault="00DF17D9" w:rsidP="00DF17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>
        <w:rPr>
          <w:rFonts w:ascii="Arial" w:hAnsi="Arial"/>
          <w:color w:val="212529"/>
          <w:sz w:val="24"/>
        </w:rPr>
        <w:t>przeprowadzasz się do Dublina z dowolnego hrabstwa poza Dublinem,</w:t>
      </w:r>
    </w:p>
    <w:p w14:paraId="62FFC97D" w14:textId="77777777" w:rsidR="00DF17D9" w:rsidRPr="00DF17D9" w:rsidRDefault="00DF17D9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>
        <w:rPr>
          <w:rFonts w:ascii="Arial" w:hAnsi="Arial"/>
          <w:color w:val="212529"/>
          <w:sz w:val="24"/>
        </w:rPr>
        <w:t>możesz zaktualizować swoje dane lub zmienić adres tylko za pomocą </w:t>
      </w:r>
      <w:hyperlink r:id="rId12" w:history="1">
        <w:r>
          <w:rPr>
            <w:rFonts w:ascii="Arial" w:hAnsi="Arial"/>
            <w:b/>
            <w:color w:val="0D6EFD"/>
            <w:sz w:val="24"/>
            <w:u w:val="single"/>
          </w:rPr>
          <w:t>Formularza ERF1</w:t>
        </w:r>
      </w:hyperlink>
      <w:r>
        <w:rPr>
          <w:rFonts w:ascii="Arial" w:hAnsi="Arial"/>
          <w:color w:val="212529"/>
          <w:sz w:val="24"/>
        </w:rPr>
        <w:t>. Nie możesz w takiej sytuacji użyć do tego strony </w:t>
      </w:r>
      <w:hyperlink r:id="rId13" w:history="1">
        <w:r>
          <w:rPr>
            <w:rFonts w:ascii="Arial" w:hAnsi="Arial"/>
            <w:color w:val="0D6EFD"/>
            <w:sz w:val="24"/>
            <w:u w:val="single"/>
          </w:rPr>
          <w:t>www.checktheregister.ie</w:t>
        </w:r>
      </w:hyperlink>
      <w:r>
        <w:rPr>
          <w:rFonts w:ascii="Arial" w:hAnsi="Arial"/>
          <w:color w:val="212529"/>
          <w:sz w:val="24"/>
        </w:rPr>
        <w:t>. Możesz wypełnić formularz i wysłać go do odpowiednich władz lokalnych, które rozpatrzą Twój wniosek o aktualizację danych. </w:t>
      </w:r>
    </w:p>
    <w:p w14:paraId="09E1B454" w14:textId="77777777" w:rsidR="00DF17D9" w:rsidRPr="00DF17D9" w:rsidRDefault="00DF17D9" w:rsidP="00DF17D9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004F9E"/>
          <w:kern w:val="0"/>
          <w:sz w:val="42"/>
          <w:szCs w:val="42"/>
          <w14:ligatures w14:val="none"/>
        </w:rPr>
      </w:pPr>
      <w:r>
        <w:rPr>
          <w:rFonts w:ascii="Arial" w:hAnsi="Arial"/>
          <w:b/>
          <w:color w:val="004F9E"/>
          <w:sz w:val="42"/>
        </w:rPr>
        <w:t xml:space="preserve">Głosowanie korespondencyjne </w:t>
      </w:r>
    </w:p>
    <w:p w14:paraId="32CFADEB" w14:textId="77777777" w:rsidR="00DF17D9" w:rsidRPr="00DF17D9" w:rsidRDefault="00DF17D9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>
        <w:rPr>
          <w:rFonts w:ascii="Arial" w:hAnsi="Arial"/>
          <w:color w:val="212529"/>
          <w:sz w:val="24"/>
        </w:rPr>
        <w:t>Głosowanie korespondencyjne przewidziane jest dla niektórych kategorii osób określonych w prawie wyborczym.</w:t>
      </w:r>
      <w:r>
        <w:rPr>
          <w:rFonts w:ascii="Arial" w:hAnsi="Arial"/>
          <w:color w:val="212529"/>
          <w:sz w:val="24"/>
        </w:rPr>
        <w:br/>
      </w:r>
      <w:r>
        <w:rPr>
          <w:rFonts w:ascii="Arial" w:hAnsi="Arial"/>
          <w:color w:val="212529"/>
          <w:sz w:val="24"/>
        </w:rPr>
        <w:br/>
        <w:t>Obejmują one poniższe kategorie:</w:t>
      </w:r>
      <w:r>
        <w:rPr>
          <w:rFonts w:ascii="Arial" w:hAnsi="Arial"/>
          <w:color w:val="212529"/>
          <w:sz w:val="24"/>
        </w:rPr>
        <w:br/>
        <w:t>- Członkowie służb </w:t>
      </w:r>
      <w:proofErr w:type="spellStart"/>
      <w:r>
        <w:rPr>
          <w:rFonts w:ascii="Arial" w:hAnsi="Arial"/>
          <w:b/>
          <w:color w:val="212529"/>
          <w:sz w:val="24"/>
        </w:rPr>
        <w:t>An</w:t>
      </w:r>
      <w:proofErr w:type="spellEnd"/>
      <w:r>
        <w:rPr>
          <w:rFonts w:ascii="Arial" w:hAnsi="Arial"/>
          <w:b/>
          <w:color w:val="212529"/>
          <w:sz w:val="24"/>
        </w:rPr>
        <w:t xml:space="preserve"> Garda </w:t>
      </w:r>
      <w:proofErr w:type="spellStart"/>
      <w:r>
        <w:rPr>
          <w:rFonts w:ascii="Arial" w:hAnsi="Arial"/>
          <w:b/>
          <w:color w:val="212529"/>
          <w:sz w:val="24"/>
        </w:rPr>
        <w:t>Síochána</w:t>
      </w:r>
      <w:proofErr w:type="spellEnd"/>
      <w:r>
        <w:rPr>
          <w:rFonts w:ascii="Arial" w:hAnsi="Arial"/>
          <w:color w:val="212529"/>
          <w:sz w:val="24"/>
        </w:rPr>
        <w:br/>
        <w:t>- Członkowie </w:t>
      </w:r>
      <w:r>
        <w:rPr>
          <w:rFonts w:ascii="Arial" w:hAnsi="Arial"/>
          <w:b/>
          <w:color w:val="212529"/>
          <w:sz w:val="24"/>
        </w:rPr>
        <w:t>Sił Obronnych</w:t>
      </w:r>
      <w:r>
        <w:rPr>
          <w:rFonts w:ascii="Arial" w:hAnsi="Arial"/>
          <w:color w:val="212529"/>
          <w:sz w:val="24"/>
        </w:rPr>
        <w:br/>
        <w:t>- Irlandzcy </w:t>
      </w:r>
      <w:r>
        <w:rPr>
          <w:rFonts w:ascii="Arial" w:hAnsi="Arial"/>
          <w:b/>
          <w:color w:val="212529"/>
          <w:sz w:val="24"/>
        </w:rPr>
        <w:t>dyplomaci </w:t>
      </w:r>
      <w:r>
        <w:rPr>
          <w:rFonts w:ascii="Arial" w:hAnsi="Arial"/>
          <w:color w:val="212529"/>
          <w:sz w:val="24"/>
        </w:rPr>
        <w:t xml:space="preserve">pełniący służbę za granicą i ich małżonkowie/partnerzy </w:t>
      </w:r>
      <w:r>
        <w:rPr>
          <w:rFonts w:ascii="Arial" w:hAnsi="Arial"/>
          <w:color w:val="212529"/>
          <w:sz w:val="24"/>
        </w:rPr>
        <w:br/>
        <w:t>- Osoby, które nie są w stanie głosować osobiście w lokalnym lokalu wyborczym z powodu </w:t>
      </w:r>
      <w:r>
        <w:rPr>
          <w:rFonts w:ascii="Arial" w:hAnsi="Arial"/>
          <w:b/>
          <w:color w:val="212529"/>
          <w:sz w:val="24"/>
        </w:rPr>
        <w:t>choroby lub niepełnosprawności</w:t>
      </w:r>
      <w:r>
        <w:rPr>
          <w:rFonts w:ascii="Arial" w:hAnsi="Arial"/>
          <w:color w:val="212529"/>
          <w:sz w:val="24"/>
        </w:rPr>
        <w:br/>
        <w:t>- Wyborcy, których </w:t>
      </w:r>
      <w:r>
        <w:rPr>
          <w:rFonts w:ascii="Arial" w:hAnsi="Arial"/>
          <w:b/>
          <w:color w:val="212529"/>
          <w:sz w:val="24"/>
        </w:rPr>
        <w:t>zawód</w:t>
      </w:r>
      <w:r>
        <w:rPr>
          <w:rFonts w:ascii="Arial" w:hAnsi="Arial"/>
          <w:color w:val="212529"/>
          <w:sz w:val="24"/>
        </w:rPr>
        <w:t xml:space="preserve">, służba lub zatrudnienie sprawiają, że prawdopodobnie nie będą mogli głosować osobiście w dniu wyborów </w:t>
      </w:r>
      <w:r>
        <w:rPr>
          <w:rFonts w:ascii="Arial" w:hAnsi="Arial"/>
          <w:color w:val="212529"/>
          <w:sz w:val="24"/>
        </w:rPr>
        <w:br/>
        <w:t>- </w:t>
      </w:r>
      <w:r>
        <w:rPr>
          <w:rFonts w:ascii="Arial" w:hAnsi="Arial"/>
          <w:b/>
          <w:color w:val="212529"/>
          <w:sz w:val="24"/>
        </w:rPr>
        <w:t>Studenci studiów dziennych</w:t>
      </w:r>
      <w:r>
        <w:rPr>
          <w:rFonts w:ascii="Arial" w:hAnsi="Arial"/>
          <w:color w:val="212529"/>
          <w:sz w:val="24"/>
        </w:rPr>
        <w:t xml:space="preserve"> zarejestrowani w swoim domu, którzy mieszkają gdzie indziej, uczęszczając do instytucji edukacyjnej w państwie </w:t>
      </w:r>
      <w:r>
        <w:rPr>
          <w:rFonts w:ascii="Arial" w:hAnsi="Arial"/>
          <w:color w:val="212529"/>
          <w:sz w:val="24"/>
        </w:rPr>
        <w:br/>
        <w:t>- </w:t>
      </w:r>
      <w:r>
        <w:rPr>
          <w:rFonts w:ascii="Arial" w:hAnsi="Arial"/>
          <w:b/>
          <w:color w:val="212529"/>
          <w:sz w:val="24"/>
        </w:rPr>
        <w:t>Anonimowi wyborcy</w:t>
      </w:r>
      <w:r>
        <w:rPr>
          <w:rFonts w:ascii="Arial" w:hAnsi="Arial"/>
          <w:color w:val="212529"/>
          <w:sz w:val="24"/>
        </w:rPr>
        <w:t xml:space="preserve"> lub członkowie gospodarstwa domowego osoby, której bezpieczeństwo byłoby zagrożone, gdyby jej nazwisko i adres zostały opublikowane </w:t>
      </w:r>
      <w:r>
        <w:rPr>
          <w:rFonts w:ascii="Arial" w:hAnsi="Arial"/>
          <w:color w:val="212529"/>
          <w:sz w:val="24"/>
        </w:rPr>
        <w:lastRenderedPageBreak/>
        <w:t xml:space="preserve">w spisie wyborców </w:t>
      </w:r>
      <w:r>
        <w:rPr>
          <w:rFonts w:ascii="Arial" w:hAnsi="Arial"/>
          <w:color w:val="212529"/>
          <w:sz w:val="24"/>
        </w:rPr>
        <w:br/>
        <w:t>- </w:t>
      </w:r>
      <w:r>
        <w:rPr>
          <w:rFonts w:ascii="Arial" w:hAnsi="Arial"/>
          <w:b/>
          <w:color w:val="212529"/>
          <w:sz w:val="24"/>
        </w:rPr>
        <w:t>Więźniowie</w:t>
      </w:r>
    </w:p>
    <w:p w14:paraId="644FDB13" w14:textId="77777777" w:rsidR="00DF17D9" w:rsidRPr="00DF17D9" w:rsidRDefault="00DF17D9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>
        <w:rPr>
          <w:rFonts w:ascii="Arial" w:hAnsi="Arial"/>
          <w:b/>
          <w:color w:val="212529"/>
          <w:sz w:val="24"/>
        </w:rPr>
        <w:t>Odpowiednie formularze do złożenia wniosku o głosowanie korespondencyjne są dostępne na stronie </w:t>
      </w:r>
      <w:proofErr w:type="spellStart"/>
      <w:r>
        <w:fldChar w:fldCharType="begin"/>
      </w:r>
      <w:r>
        <w:instrText>HYPERLINK "https://www.checktheregister.ie/en-IE/forms"</w:instrText>
      </w:r>
      <w:r>
        <w:fldChar w:fldCharType="separate"/>
      </w:r>
      <w:r>
        <w:rPr>
          <w:rFonts w:ascii="Arial" w:hAnsi="Arial"/>
          <w:b/>
          <w:color w:val="0D6EFD"/>
          <w:sz w:val="24"/>
          <w:u w:val="single"/>
        </w:rPr>
        <w:t>Check</w:t>
      </w:r>
      <w:proofErr w:type="spellEnd"/>
      <w:r>
        <w:rPr>
          <w:rFonts w:ascii="Arial" w:hAnsi="Arial"/>
          <w:b/>
          <w:color w:val="0D6EFD"/>
          <w:sz w:val="24"/>
          <w:u w:val="single"/>
        </w:rPr>
        <w:t xml:space="preserve"> the Register</w:t>
      </w:r>
      <w:r>
        <w:fldChar w:fldCharType="end"/>
      </w:r>
      <w:r>
        <w:rPr>
          <w:rFonts w:ascii="Arial" w:hAnsi="Arial"/>
          <w:b/>
          <w:color w:val="212529"/>
          <w:sz w:val="24"/>
        </w:rPr>
        <w:t> lub od władz lokalnych.</w:t>
      </w:r>
      <w:r>
        <w:rPr>
          <w:rFonts w:ascii="Arial" w:hAnsi="Arial"/>
          <w:color w:val="212529"/>
          <w:sz w:val="24"/>
        </w:rPr>
        <w:t> Zobacz </w:t>
      </w:r>
      <w:hyperlink r:id="rId14" w:history="1">
        <w:r>
          <w:rPr>
            <w:rFonts w:ascii="Arial" w:hAnsi="Arial"/>
            <w:color w:val="0D6EFD"/>
            <w:sz w:val="24"/>
            <w:u w:val="single"/>
          </w:rPr>
          <w:t>listę kontaktów władz lokalnych</w:t>
        </w:r>
      </w:hyperlink>
      <w:r>
        <w:rPr>
          <w:rFonts w:ascii="Arial" w:hAnsi="Arial"/>
          <w:color w:val="212529"/>
          <w:sz w:val="24"/>
        </w:rPr>
        <w:t>.</w:t>
      </w:r>
    </w:p>
    <w:p w14:paraId="66944569" w14:textId="77777777" w:rsidR="00DF17D9" w:rsidRPr="00DF17D9" w:rsidRDefault="00DF17D9" w:rsidP="00DF17D9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004F9E"/>
          <w:kern w:val="0"/>
          <w:sz w:val="42"/>
          <w:szCs w:val="42"/>
          <w14:ligatures w14:val="none"/>
        </w:rPr>
      </w:pPr>
      <w:r>
        <w:rPr>
          <w:rFonts w:ascii="Arial" w:hAnsi="Arial"/>
          <w:b/>
          <w:color w:val="004F9E"/>
          <w:sz w:val="42"/>
        </w:rPr>
        <w:t>Specjalna lista wyborców</w:t>
      </w:r>
    </w:p>
    <w:p w14:paraId="6137C15B" w14:textId="39153965" w:rsidR="00DF17D9" w:rsidRPr="00DF17D9" w:rsidRDefault="00DF17D9" w:rsidP="00DF17D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14:ligatures w14:val="none"/>
        </w:rPr>
      </w:pPr>
      <w:r>
        <w:rPr>
          <w:rFonts w:ascii="Arial" w:hAnsi="Arial"/>
          <w:color w:val="212529"/>
          <w:sz w:val="24"/>
        </w:rPr>
        <w:t>Osoba przebywająca w szpitalu, domu opieki, ośrodku zdrowia psychicznego lub podobnej instytucji, która jest niepełnosprawna lub chora, co uniemożliwia jej udanie się do lokalu wyborczego, może głosować w szpitalu, domu opieki lub podobnej placówce, jeśli złoży wniosek o wpisanie jej na specjalną listę wyborców, która jest przygotowywana i prowadzona przez organy rejestracyjne (rady miejskie i okręgowe) jako część rejestru wyborców.</w:t>
      </w:r>
      <w:r>
        <w:rPr>
          <w:rFonts w:ascii="Arial" w:hAnsi="Arial"/>
          <w:color w:val="212529"/>
          <w:sz w:val="24"/>
        </w:rPr>
        <w:br/>
        <w:t> </w:t>
      </w:r>
      <w:r>
        <w:rPr>
          <w:rFonts w:ascii="Arial" w:hAnsi="Arial"/>
          <w:color w:val="212529"/>
          <w:sz w:val="24"/>
        </w:rPr>
        <w:br/>
        <w:t>W przypadku pierwszego wniosku i na każde żądanie organów rejestracyjnych w przypadku kolejnego wniosku, należy do niego dołączyć zaświadczenie od zarejestrowanego lekarza (takiego jak lekarz pierwszego kontaktu).</w:t>
      </w:r>
      <w:r>
        <w:rPr>
          <w:rFonts w:ascii="Arial" w:hAnsi="Arial"/>
          <w:color w:val="212529"/>
          <w:sz w:val="24"/>
        </w:rPr>
        <w:br/>
        <w:t> </w:t>
      </w:r>
      <w:r>
        <w:rPr>
          <w:rFonts w:ascii="Arial" w:hAnsi="Arial"/>
          <w:color w:val="212529"/>
          <w:sz w:val="24"/>
        </w:rPr>
        <w:br/>
        <w:t>Jeśli chcesz zarejestrować się jako wyborca specjalny, powinieneś to zrobić wypełniając </w:t>
      </w:r>
      <w:hyperlink r:id="rId15" w:history="1">
        <w:r>
          <w:rPr>
            <w:rFonts w:ascii="Arial" w:hAnsi="Arial"/>
            <w:color w:val="0D6EFD"/>
            <w:sz w:val="24"/>
            <w:u w:val="single"/>
          </w:rPr>
          <w:t>Formularz SV1</w:t>
        </w:r>
      </w:hyperlink>
      <w:r>
        <w:t xml:space="preserve">, </w:t>
      </w:r>
      <w:r>
        <w:rPr>
          <w:rFonts w:ascii="Arial" w:hAnsi="Arial"/>
          <w:color w:val="212529"/>
          <w:sz w:val="24"/>
        </w:rPr>
        <w:t xml:space="preserve">który jest dostępny na </w:t>
      </w:r>
      <w:r w:rsidR="004948B9">
        <w:rPr>
          <w:rFonts w:ascii="Arial" w:hAnsi="Arial"/>
          <w:color w:val="212529"/>
          <w:sz w:val="24"/>
        </w:rPr>
        <w:t>s</w:t>
      </w:r>
      <w:r>
        <w:rPr>
          <w:rFonts w:ascii="Arial" w:hAnsi="Arial"/>
          <w:color w:val="212529"/>
          <w:sz w:val="24"/>
        </w:rPr>
        <w:t>tronie </w:t>
      </w:r>
      <w:hyperlink r:id="rId16" w:history="1">
        <w:r>
          <w:rPr>
            <w:rFonts w:ascii="Arial" w:hAnsi="Arial"/>
            <w:color w:val="0D6EFD"/>
            <w:sz w:val="24"/>
            <w:u w:val="single"/>
          </w:rPr>
          <w:t>www.checktheregister.ie</w:t>
        </w:r>
      </w:hyperlink>
      <w:r>
        <w:rPr>
          <w:rFonts w:ascii="Arial" w:hAnsi="Arial"/>
          <w:color w:val="212529"/>
          <w:sz w:val="24"/>
        </w:rPr>
        <w:t> lub od władz lokalnych</w:t>
      </w:r>
      <w:r>
        <w:rPr>
          <w:rFonts w:ascii="Arial" w:hAnsi="Arial"/>
          <w:b/>
          <w:color w:val="212529"/>
          <w:sz w:val="24"/>
        </w:rPr>
        <w:t>.</w:t>
      </w:r>
      <w:r>
        <w:rPr>
          <w:rFonts w:ascii="Arial" w:hAnsi="Arial"/>
          <w:color w:val="212529"/>
          <w:sz w:val="24"/>
        </w:rPr>
        <w:t> Zobacz </w:t>
      </w:r>
      <w:hyperlink r:id="rId17" w:history="1">
        <w:r>
          <w:rPr>
            <w:rFonts w:ascii="Arial" w:hAnsi="Arial"/>
            <w:color w:val="0D6EFD"/>
            <w:sz w:val="24"/>
            <w:u w:val="single"/>
          </w:rPr>
          <w:t>listę kontaktów władz lokalnych</w:t>
        </w:r>
      </w:hyperlink>
      <w:r>
        <w:rPr>
          <w:rFonts w:ascii="Arial" w:hAnsi="Arial"/>
          <w:color w:val="212529"/>
          <w:sz w:val="24"/>
        </w:rPr>
        <w:t>.</w:t>
      </w:r>
    </w:p>
    <w:p w14:paraId="1319F910" w14:textId="77777777" w:rsidR="006336CE" w:rsidRDefault="006336CE"/>
    <w:sectPr w:rsidR="00633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E459D"/>
    <w:multiLevelType w:val="multilevel"/>
    <w:tmpl w:val="B47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5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D9"/>
    <w:rsid w:val="003B0D31"/>
    <w:rsid w:val="004948B9"/>
    <w:rsid w:val="004E0086"/>
    <w:rsid w:val="00502CCE"/>
    <w:rsid w:val="005033E5"/>
    <w:rsid w:val="006317EF"/>
    <w:rsid w:val="006336CE"/>
    <w:rsid w:val="00D238F1"/>
    <w:rsid w:val="00DF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64AA"/>
  <w15:chartTrackingRefBased/>
  <w15:docId w15:val="{E0CCC091-438F-4F83-A89F-3D32D3F7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1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1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17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1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17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1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1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1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1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17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17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17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17D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17D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17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17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17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17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1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1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1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1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17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17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17D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17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17D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17D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cktheregister.ie/" TargetMode="External"/><Relationship Id="rId13" Type="http://schemas.openxmlformats.org/officeDocument/2006/relationships/hyperlink" Target="http://www.checktheregister.i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hecktheregister.ie/en-IE/forms" TargetMode="External"/><Relationship Id="rId17" Type="http://schemas.openxmlformats.org/officeDocument/2006/relationships/hyperlink" Target="https://www.checktheregister.ie/en-IE/contac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hecktheregister.ie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hecktheregister.ie/en-IE/form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hecktheregister.ie/en-IE/forms" TargetMode="External"/><Relationship Id="rId10" Type="http://schemas.openxmlformats.org/officeDocument/2006/relationships/hyperlink" Target="http://www.checktheregister.ie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://www.checktheregister.ie/" TargetMode="External"/><Relationship Id="rId14" Type="http://schemas.openxmlformats.org/officeDocument/2006/relationships/hyperlink" Target="https://www.checktheregister.ie/en-IE/cont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6D298E6D76F6934883E57ADF26FE3F3F" ma:contentTypeVersion="55" ma:contentTypeDescription="" ma:contentTypeScope="" ma:versionID="d2482e1fb9b3909b6ad1178817bb8e79">
  <xsd:schema xmlns:xsd="http://www.w3.org/2001/XMLSchema" xmlns:xs="http://www.w3.org/2001/XMLSchema" xmlns:p="http://schemas.microsoft.com/office/2006/metadata/properties" xmlns:ns2="ada10bc8-9165-401f-b713-ca16647211ca" targetNamespace="http://schemas.microsoft.com/office/2006/metadata/properties" ma:root="true" ma:fieldsID="c50950a4ee8f915386e37aec107983a5" ns2:_="">
    <xsd:import namespace="ada10bc8-9165-401f-b713-ca16647211ca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10bc8-9165-401f-b713-ca16647211ca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7cd0fd7-5239-4604-b227-88b097d7dba7}" ma:internalName="TaxCatchAll" ma:showField="CatchAllData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cd0fd7-5239-4604-b227-88b097d7dba7}" ma:internalName="TaxCatchAllLabel" ma:readOnly="true" ma:showField="CatchAllDataLabel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32|55eb9c9a-a963-4b39-9530-a6b46cb9ca08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b1b8a72855341e18dd75ce464e281f2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fbaa881fc4ae443f9fdafbdd527793df xmlns="ada10bc8-9165-401f-b713-ca16647211ca">
      <Terms xmlns="http://schemas.microsoft.com/office/infopath/2007/PartnerControls"/>
    </fbaa881fc4ae443f9fdafbdd527793df>
    <eDocs_eFileName xmlns="ada10bc8-9165-401f-b713-ca16647211ca">ELC032-002-2025</eDocs_eFileName>
    <m02c691f3efa402dab5cbaa8c240a9e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77008ca9-d7dc-4768-8a9d-355c615069c2</TermId>
        </TermInfo>
        <TermInfo xmlns="http://schemas.microsoft.com/office/infopath/2007/PartnerControls">
          <TermName xmlns="http://schemas.microsoft.com/office/infopath/2007/PartnerControls">#Project</TermName>
          <TermId xmlns="http://schemas.microsoft.com/office/infopath/2007/PartnerControls">a08f01ba-c520-4181-b3bd-3321a10aa90d</TermId>
        </TermInfo>
        <TermInfo xmlns="http://schemas.microsoft.com/office/infopath/2007/PartnerControls">
          <TermName xmlns="http://schemas.microsoft.com/office/infopath/2007/PartnerControls">#Social</TermName>
          <TermId xmlns="http://schemas.microsoft.com/office/infopath/2007/PartnerControls">fe434606-7432-4519-ba44-3e853d14008a</TermId>
        </TermInfo>
      </Terms>
    </m02c691f3efa402dab5cbaa8c240a9e7>
    <h1f8bb4843d6459a8b809123185593c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032</TermName>
          <TermId xmlns="http://schemas.microsoft.com/office/infopath/2007/PartnerControls">55eb9c9a-a963-4b39-9530-a6b46cb9ca08</TermId>
        </TermInfo>
      </Terms>
    </h1f8bb4843d6459a8b809123185593c7>
    <eDocs_FileStatus xmlns="ada10bc8-9165-401f-b713-ca16647211ca">Live</eDocs_FileStatus>
    <mbbd3fafa5ab4e5eb8a6a5e099cef439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da10bc8-9165-401f-b713-ca16647211ca">
      <Value>6</Value>
      <Value>5</Value>
      <Value>4</Value>
      <Value>3</Value>
      <Value>2</Value>
      <Value>1</Value>
    </TaxCatchAll>
    <_vti_ItemDeclaredRecord xmlns="ada10bc8-9165-401f-b713-ca16647211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991AA0-E3FE-43F4-997C-DE9B3074A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10bc8-9165-401f-b713-ca1664721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D82664-399A-4A6F-9F52-1D94CFEA4EE4}">
  <ds:schemaRefs>
    <ds:schemaRef ds:uri="http://schemas.microsoft.com/office/2006/metadata/properties"/>
    <ds:schemaRef ds:uri="http://schemas.microsoft.com/office/infopath/2007/PartnerControls"/>
    <ds:schemaRef ds:uri="ada10bc8-9165-401f-b713-ca16647211ca"/>
  </ds:schemaRefs>
</ds:datastoreItem>
</file>

<file path=customXml/itemProps3.xml><?xml version="1.0" encoding="utf-8"?>
<ds:datastoreItem xmlns:ds="http://schemas.openxmlformats.org/officeDocument/2006/customXml" ds:itemID="{3BA66BD0-11E0-4121-8592-86B2F4BD38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3271</Characters>
  <Application>Microsoft Office Word</Application>
  <DocSecurity>0</DocSecurity>
  <Lines>27</Lines>
  <Paragraphs>7</Paragraphs>
  <ScaleCrop>false</ScaleCrop>
  <Company>BTS Desktop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Higgins (ELC)</dc:creator>
  <cp:keywords/>
  <dc:description/>
  <cp:lastModifiedBy>Kalina Sw</cp:lastModifiedBy>
  <cp:revision>5</cp:revision>
  <dcterms:created xsi:type="dcterms:W3CDTF">2025-07-28T10:10:00Z</dcterms:created>
  <dcterms:modified xsi:type="dcterms:W3CDTF">2025-08-07T13:30:00Z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0x0101000BC94875665D404BB1351B53C41FD2C0006D298E6D76F6934883E57ADF26FE3F3F</vt:lpwstr>
  </property>
  <property fmtid="{D5CDD505-2E9C-101B-9397-08002B2CF9AE}" pid="3" name="eDocs_FileTopics">
    <vt:lpwstr>3;#Education|77008ca9-d7dc-4768-8a9d-355c615069c2;#4;##Project|a08f01ba-c520-4181-b3bd-3321a10aa90d;#5;##Social|fe434606-7432-4519-ba44-3e853d14008a</vt:lpwstr>
  </property>
  <property fmtid="{D5CDD505-2E9C-101B-9397-08002B2CF9AE}" pid="4" name="eDocs_SecurityClassification">
    <vt:lpwstr>6;#Unclassified|85253a02-d239-4f6c-897f-b3c1807baee2</vt:lpwstr>
  </property>
  <property fmtid="{D5CDD505-2E9C-101B-9397-08002B2CF9AE}" pid="5" name="eDocs_Series">
    <vt:lpwstr>1;#032|55eb9c9a-a963-4b39-9530-a6b46cb9ca08</vt:lpwstr>
  </property>
  <property fmtid="{D5CDD505-2E9C-101B-9397-08002B2CF9AE}" pid="6" name="eDocs_DocumentTopics">
    <vt:lpwstr/>
  </property>
  <property fmtid="{D5CDD505-2E9C-101B-9397-08002B2CF9AE}" pid="7" name="eDocs_Year">
    <vt:lpwstr>2;#2025|f481652e-73ae-4172-8455-6b1e4f5d79af</vt:lpwstr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