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CEE4A" w14:textId="77777777" w:rsidR="00266808" w:rsidRPr="00ED3BDC" w:rsidRDefault="00266808" w:rsidP="00266808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14:ligatures w14:val="none"/>
        </w:rPr>
      </w:pPr>
      <w:r w:rsidRPr="00ED3BDC"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:rtl/>
          <w14:ligatures w14:val="none"/>
        </w:rPr>
        <w:t>الأهلية للتصويت</w:t>
      </w:r>
    </w:p>
    <w:p w14:paraId="392E7F99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للإدلاء بصوتك في أي انتخابات يلزم أن تكون مستوفيًا لمتطلبات أهلية التصويت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47E1EDF1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يلزم توافر المتطلبات التالية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:</w:t>
      </w:r>
    </w:p>
    <w:p w14:paraId="41721CD4" w14:textId="77777777" w:rsidR="00266808" w:rsidRPr="00ED3BDC" w:rsidRDefault="00266808" w:rsidP="0026680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أن يكون عمرك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 xml:space="preserve">18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سنة أو أكثر في يوم الاقتراع،</w:t>
      </w:r>
    </w:p>
    <w:p w14:paraId="51C8C888" w14:textId="77777777" w:rsidR="00266808" w:rsidRPr="00ED3BDC" w:rsidRDefault="00266808" w:rsidP="0026680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وأن تكون مقيمًا في أيرلندا،</w:t>
      </w:r>
    </w:p>
    <w:p w14:paraId="1EC1E93E" w14:textId="77777777" w:rsidR="00266808" w:rsidRPr="00ED3BDC" w:rsidRDefault="00FE1E5A" w:rsidP="0026680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hyperlink r:id="rId8" w:history="1">
        <w:r w:rsidR="00266808" w:rsidRPr="00ED3BDC">
          <w:rPr>
            <w:rFonts w:ascii="Calibri" w:eastAsia="Times New Roman" w:hAnsi="Calibri" w:cs="Calibri"/>
            <w:color w:val="0D6EFD"/>
            <w:kern w:val="0"/>
            <w:sz w:val="20"/>
            <w:szCs w:val="20"/>
            <w:u w:val="single"/>
            <w:rtl/>
            <w14:ligatures w14:val="none"/>
          </w:rPr>
          <w:t>وأن يكون اسمك مدوَّن في سجل الناخبين</w:t>
        </w:r>
      </w:hyperlink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101DAF37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حتى وإن كان يحق لك الإدلاء بصوتك، لا يمكنك التصويت إلا إن كنت مسجلًا في سجل الناخبين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 </w:t>
      </w:r>
    </w:p>
    <w:p w14:paraId="5DD79397" w14:textId="77777777" w:rsidR="00266808" w:rsidRPr="00ED3BDC" w:rsidRDefault="00266808" w:rsidP="00266808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14:ligatures w14:val="none"/>
        </w:rPr>
      </w:pPr>
      <w:r w:rsidRPr="00ED3BDC"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:rtl/>
          <w14:ligatures w14:val="none"/>
        </w:rPr>
        <w:t>من الذين يمكنهم الإدلاء بأصواتهم في الانتخابات العامة؟</w:t>
      </w:r>
    </w:p>
    <w:p w14:paraId="3245F40E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يمكنك الإدلاء بصوتك في الانتخابات العامة إن كنت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:</w:t>
      </w:r>
    </w:p>
    <w:p w14:paraId="40B07BA7" w14:textId="77777777" w:rsidR="00266808" w:rsidRPr="00ED3BDC" w:rsidRDefault="00266808" w:rsidP="0026680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مواطن أيرلندي أو بريطاني مقيم في أيرلندا،</w:t>
      </w:r>
    </w:p>
    <w:p w14:paraId="4D8482D8" w14:textId="21F777B8" w:rsidR="00266808" w:rsidRPr="00ED3BDC" w:rsidRDefault="00FE1E5A" w:rsidP="0026680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ويبلغ عمر</w:t>
      </w:r>
      <w:r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>ك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 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 xml:space="preserve">18 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سنة أو أكثر في يوم إجراء الانتخابات،</w:t>
      </w:r>
    </w:p>
    <w:p w14:paraId="6F9C75C0" w14:textId="77777777" w:rsidR="00266808" w:rsidRPr="00ED3BDC" w:rsidRDefault="00FE1E5A" w:rsidP="0026680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hyperlink r:id="rId9" w:history="1">
        <w:r w:rsidR="00266808" w:rsidRPr="00ED3BDC">
          <w:rPr>
            <w:rFonts w:ascii="Calibri" w:eastAsia="Times New Roman" w:hAnsi="Calibri" w:cs="Calibri"/>
            <w:color w:val="0D6EFD"/>
            <w:kern w:val="0"/>
            <w:sz w:val="20"/>
            <w:szCs w:val="20"/>
            <w:u w:val="single"/>
            <w:rtl/>
            <w14:ligatures w14:val="none"/>
          </w:rPr>
          <w:t>وكان اسمك مدوَّن في سجل الناخبين</w:t>
        </w:r>
      </w:hyperlink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605E4C6C" w14:textId="77777777" w:rsidR="00266808" w:rsidRPr="00ED3BDC" w:rsidRDefault="00266808" w:rsidP="00266808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14:ligatures w14:val="none"/>
        </w:rPr>
      </w:pPr>
      <w:r w:rsidRPr="00ED3BDC"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:rtl/>
          <w14:ligatures w14:val="none"/>
        </w:rPr>
        <w:t>من الذين يمكنهم الإدلاء بأصواتهم في الانتخابات المحلية؟</w:t>
      </w:r>
    </w:p>
    <w:p w14:paraId="1CA6A6E0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أي شخص مقيم بصفة اعتيادية في الدولة يحق له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 </w:t>
      </w:r>
      <w:hyperlink r:id="rId10" w:history="1">
        <w:r w:rsidRPr="00ED3BDC">
          <w:rPr>
            <w:rFonts w:ascii="Calibri" w:eastAsia="Times New Roman" w:hAnsi="Calibri" w:cs="Calibri"/>
            <w:color w:val="0D6EFD"/>
            <w:kern w:val="0"/>
            <w:sz w:val="20"/>
            <w:szCs w:val="20"/>
            <w:u w:val="single"/>
            <w:rtl/>
            <w14:ligatures w14:val="none"/>
          </w:rPr>
          <w:t>تسجيل اسمه</w:t>
        </w:r>
      </w:hyperlink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 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في سجل الناخبين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 </w:t>
      </w:r>
      <w:r w:rsidRPr="00ED3BDC">
        <w:rPr>
          <w:rFonts w:ascii="Calibri" w:eastAsia="Times New Roman" w:hAnsi="Calibri" w:cs="Calibri"/>
          <w:b/>
          <w:bCs/>
          <w:color w:val="212529"/>
          <w:kern w:val="0"/>
          <w:sz w:val="20"/>
          <w:szCs w:val="20"/>
          <w:rtl/>
          <w14:ligatures w14:val="none"/>
        </w:rPr>
        <w:t>لا يلزم أن تكون مواطنًا أيرلنديًا كي تستطيع الإدلاء بصوتك في الانتخابات المحلية</w:t>
      </w:r>
      <w:r w:rsidRPr="00ED3BDC">
        <w:rPr>
          <w:rFonts w:ascii="Calibri" w:eastAsia="Times New Roman" w:hAnsi="Calibri" w:cs="Calibri"/>
          <w:b/>
          <w:bCs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405C9878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للإدلاء بصوتك في الانتخابات المحلية، يلزم ما يلي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:</w:t>
      </w:r>
    </w:p>
    <w:p w14:paraId="3B521D2B" w14:textId="77777777" w:rsidR="00266808" w:rsidRPr="00ED3BDC" w:rsidRDefault="00266808" w:rsidP="00266808">
      <w:pPr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أن يزيد عمرك عن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 xml:space="preserve">18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سنة،</w:t>
      </w:r>
    </w:p>
    <w:p w14:paraId="5835D1D6" w14:textId="77777777" w:rsidR="00266808" w:rsidRPr="00ED3BDC" w:rsidRDefault="00266808" w:rsidP="00266808">
      <w:pPr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وأن تقيم في المنطقة الانتخابية المحلية،</w:t>
      </w:r>
    </w:p>
    <w:p w14:paraId="23BFE911" w14:textId="77777777" w:rsidR="00266808" w:rsidRPr="00ED3BDC" w:rsidRDefault="00266808" w:rsidP="00266808">
      <w:pPr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وأن يكون اسمك مدوَّن في سجل الناخبين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145D015A" w14:textId="77777777" w:rsidR="00266808" w:rsidRPr="00ED3BDC" w:rsidRDefault="00266808" w:rsidP="00266808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14:ligatures w14:val="none"/>
        </w:rPr>
      </w:pPr>
      <w:r w:rsidRPr="00ED3BDC"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:rtl/>
          <w14:ligatures w14:val="none"/>
        </w:rPr>
        <w:t>من الذين يمكنهم الإدلاء بأصواتهم في انتخابات البرلمان الأوروبي؟</w:t>
      </w:r>
    </w:p>
    <w:p w14:paraId="4F099ACF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أي مواطن أيرلندي عمره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 xml:space="preserve">18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سنة أو أكثر واسمه مدون في سجل الناخبين يستطيع الإدلاء بصوته في انتخابات البرلمان الأوروبي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 xml:space="preserve">.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إن كنت مواطنًا أيرلنديًا لكنك مقيم في دولة أخرى من دول الاتحاد الأوروبي، يمكنك الإدلاء بصوتك في تلك الدولة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3E84CB1F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إن كنت مواطن تنتمي لدولة أخرى عضو في الاتحاد الأوروبي لكنك مقيم في أيرلندا، يمكنك الإدلاء بصوتك في انتخابات البرلمان الأوروبي في أيرلندا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 xml:space="preserve">.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وكي تفعل هذا يجب أن يكون اسمك مسجلًا في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 </w:t>
      </w:r>
      <w:hyperlink r:id="rId11" w:history="1">
        <w:r w:rsidRPr="00ED3BDC">
          <w:rPr>
            <w:rFonts w:ascii="Calibri" w:eastAsia="Times New Roman" w:hAnsi="Calibri" w:cs="Calibri"/>
            <w:color w:val="0D6EFD"/>
            <w:kern w:val="0"/>
            <w:sz w:val="20"/>
            <w:szCs w:val="20"/>
            <w:u w:val="single"/>
            <w:rtl/>
            <w14:ligatures w14:val="none"/>
          </w:rPr>
          <w:t>سجل الناخبين</w:t>
        </w:r>
      </w:hyperlink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07712886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إن كنت مواطنًا أوروبيًا لكن لم يُسجَل اسمك للتصويت في انتخابات سابقة للبرلمان الأوروبي في أيرلندا، يتعين عليك تقديم طلب لتسجيل اسمك واستكمال تعبئة نموذج الإقرار القانوني،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 </w:t>
      </w:r>
      <w:hyperlink r:id="rId12" w:history="1">
        <w:r w:rsidRPr="00ED3BDC">
          <w:rPr>
            <w:rFonts w:ascii="Calibri" w:eastAsia="Times New Roman" w:hAnsi="Calibri" w:cs="Calibri"/>
            <w:color w:val="0D6EFD"/>
            <w:kern w:val="0"/>
            <w:sz w:val="20"/>
            <w:szCs w:val="20"/>
            <w:u w:val="single"/>
            <w:rtl/>
            <w14:ligatures w14:val="none"/>
          </w:rPr>
          <w:t xml:space="preserve">نموذج </w:t>
        </w:r>
        <w:r w:rsidRPr="00ED3BDC">
          <w:rPr>
            <w:rFonts w:ascii="Calibri" w:eastAsia="Times New Roman" w:hAnsi="Calibri" w:cs="Calibri"/>
            <w:color w:val="0D6EFD"/>
            <w:kern w:val="0"/>
            <w:sz w:val="20"/>
            <w:szCs w:val="20"/>
            <w:u w:val="single"/>
            <w14:ligatures w14:val="none"/>
          </w:rPr>
          <w:t>EP1</w:t>
        </w:r>
      </w:hyperlink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 xml:space="preserve">.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تُرسَل الإقرارات القانونية إلى منزلك في الدولة العضو في الاتحاد الأوروبي لتجنب ازدواجية التصويت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1B2C625E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b/>
          <w:bCs/>
          <w:color w:val="212529"/>
          <w:kern w:val="0"/>
          <w:sz w:val="20"/>
          <w:szCs w:val="20"/>
          <w:rtl/>
          <w14:ligatures w14:val="none"/>
        </w:rPr>
        <w:t>لا يمكنك التصويت في انتخابات البرلمان الأوروبي في أكثر من دائرة انتخابية واحدة أو دولة واحدة</w:t>
      </w:r>
      <w:r w:rsidRPr="00ED3BDC">
        <w:rPr>
          <w:rFonts w:ascii="Calibri" w:eastAsia="Times New Roman" w:hAnsi="Calibri" w:cs="Calibri"/>
          <w:b/>
          <w:bCs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10C660C8" w14:textId="77777777" w:rsidR="00266808" w:rsidRPr="00ED3BDC" w:rsidRDefault="00266808" w:rsidP="00266808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14:ligatures w14:val="none"/>
        </w:rPr>
      </w:pPr>
      <w:r w:rsidRPr="00ED3BDC"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:rtl/>
          <w14:ligatures w14:val="none"/>
        </w:rPr>
        <w:t>من الذين يمكنهم التصويت في الاستفتاءات؟</w:t>
      </w:r>
    </w:p>
    <w:p w14:paraId="257B87B7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يمكنك الإدلاء بصوتك في الاستفتاءات إن كنت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:</w:t>
      </w:r>
    </w:p>
    <w:p w14:paraId="0F122DA8" w14:textId="77777777" w:rsidR="00266808" w:rsidRPr="00ED3BDC" w:rsidRDefault="00266808" w:rsidP="00266808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مواطن أيرلندي،</w:t>
      </w:r>
    </w:p>
    <w:p w14:paraId="476E4605" w14:textId="77777777" w:rsidR="00266808" w:rsidRPr="00ED3BDC" w:rsidRDefault="00266808" w:rsidP="00266808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واسمك مدوَّن في سجل الناخبين أو قائمة الناخبين بالبريد أو قائمة الناخبين الاستثنائيين،</w:t>
      </w:r>
    </w:p>
    <w:p w14:paraId="6C810C4C" w14:textId="77777777" w:rsidR="00266808" w:rsidRPr="00ED3BDC" w:rsidRDefault="00266808" w:rsidP="00266808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وأن يكون عمرك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 xml:space="preserve">18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سنة أو أكثر في يوم التصويت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2DC1C1B0" w14:textId="77777777" w:rsidR="00266808" w:rsidRPr="00ED3BDC" w:rsidRDefault="00266808" w:rsidP="00266808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14:ligatures w14:val="none"/>
        </w:rPr>
      </w:pPr>
      <w:r w:rsidRPr="00ED3BDC"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:rtl/>
          <w14:ligatures w14:val="none"/>
        </w:rPr>
        <w:lastRenderedPageBreak/>
        <w:t>من الذين يمكنهم التصويت في مجلس الشيوخ الأيرلندي؟</w:t>
      </w:r>
    </w:p>
    <w:p w14:paraId="7D303CFF" w14:textId="66811D19" w:rsidR="00266808" w:rsidRPr="00ED3BDC" w:rsidRDefault="00266808" w:rsidP="00FE1E5A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للإدلاء بصوتك في انتخابات مجلس الشيوخ الأيرلندي، يلزم أن تكون مواطنًا أيرلنديًا </w:t>
      </w:r>
      <w:r w:rsidR="00FE1E5A"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>ينطبق عليك أمر واحد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 مما يلي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:</w:t>
      </w:r>
    </w:p>
    <w:p w14:paraId="3EA10E74" w14:textId="47387935" w:rsidR="00266808" w:rsidRPr="00ED3BDC" w:rsidRDefault="00FE1E5A" w:rsidP="0026680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 xml:space="preserve"> أن تكون 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خريج جامعة أيرلندا الوطنية 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(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أو إحدى الكليات التي تعترف بها جامعة أيرلندا الوطنية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)</w:t>
      </w:r>
    </w:p>
    <w:p w14:paraId="43B44FE2" w14:textId="6714156E" w:rsidR="00266808" w:rsidRPr="00ED3BDC" w:rsidRDefault="00FE1E5A" w:rsidP="0026680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 xml:space="preserve">أو 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خريج كلية ترينيتي</w:t>
      </w:r>
    </w:p>
    <w:p w14:paraId="77695F79" w14:textId="5B746845" w:rsidR="00266808" w:rsidRPr="00ED3BDC" w:rsidRDefault="00FE1E5A" w:rsidP="0026680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 xml:space="preserve">أو 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عضو</w:t>
      </w:r>
      <w:r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 xml:space="preserve"> في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 البرلمان الأيرلندي</w:t>
      </w:r>
    </w:p>
    <w:p w14:paraId="2080A503" w14:textId="18EDFE32" w:rsidR="00266808" w:rsidRPr="00ED3BDC" w:rsidRDefault="00FE1E5A" w:rsidP="00FE1E5A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 xml:space="preserve">أو 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عضو</w:t>
      </w:r>
      <w:r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 xml:space="preserve"> في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 مجلس الشيوخ الأيرلندي </w:t>
      </w:r>
      <w:r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>وقد انتهت فترة ولايتك</w:t>
      </w:r>
    </w:p>
    <w:p w14:paraId="024727E7" w14:textId="2B8686BF" w:rsidR="00266808" w:rsidRPr="00ED3BDC" w:rsidRDefault="00FE1E5A" w:rsidP="0026680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 xml:space="preserve">أو 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عضو 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(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مستشار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 xml:space="preserve">) </w:t>
      </w:r>
      <w:r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 xml:space="preserve">في 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مجلس مقاطعة أو مجلس مدينة</w:t>
      </w:r>
    </w:p>
    <w:p w14:paraId="7ED28B27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إن كان يحق لك التصويت، يمكنك الإدلاء بصوتك في الدوائر الانتخابية لجامعة أيرلندا الوطنية وكلية ترينيتي، حتى وإن كنت مقيمًا خارج أيرلندا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6E3146E3" w14:textId="77777777" w:rsidR="00266808" w:rsidRPr="00ED3BDC" w:rsidRDefault="00266808" w:rsidP="00266808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14:ligatures w14:val="none"/>
        </w:rPr>
      </w:pPr>
      <w:r w:rsidRPr="00ED3BDC"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:rtl/>
          <w14:ligatures w14:val="none"/>
        </w:rPr>
        <w:t>من الذين يمكنهم التصويت في الانتخابات الرئاسية؟</w:t>
      </w:r>
    </w:p>
    <w:p w14:paraId="73795CA3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للإدلاء بصوتك في الانتخابات الرئاسية، يلزم ما يلي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:</w:t>
      </w:r>
    </w:p>
    <w:p w14:paraId="11E3C1E5" w14:textId="77777777" w:rsidR="00266808" w:rsidRPr="00ED3BDC" w:rsidRDefault="00266808" w:rsidP="00266808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أن تكون مواطنًا أيرلنديًا،</w:t>
      </w:r>
    </w:p>
    <w:p w14:paraId="69921839" w14:textId="77777777" w:rsidR="00266808" w:rsidRPr="00ED3BDC" w:rsidRDefault="00266808" w:rsidP="00266808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وأن يكون عمرك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 xml:space="preserve">18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سنة أو أكثر،</w:t>
      </w:r>
    </w:p>
    <w:p w14:paraId="24B83F17" w14:textId="77777777" w:rsidR="00266808" w:rsidRPr="00ED3BDC" w:rsidRDefault="00266808" w:rsidP="00266808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وأن تكون مقيمًا بصفة اعتيادية في أيرلندا،</w:t>
      </w:r>
    </w:p>
    <w:p w14:paraId="4B591CE9" w14:textId="1FD49BB9" w:rsidR="00266808" w:rsidRPr="00ED3BDC" w:rsidRDefault="00FE1E5A" w:rsidP="00266808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 w:hint="cs"/>
          <w:color w:val="212529"/>
          <w:kern w:val="0"/>
          <w:sz w:val="20"/>
          <w:szCs w:val="20"/>
          <w:rtl/>
          <w14:ligatures w14:val="none"/>
        </w:rPr>
        <w:t>وأن تكون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 مسجلًا في</w:t>
      </w:r>
      <w:bookmarkStart w:id="0" w:name="_GoBack"/>
      <w:bookmarkEnd w:id="0"/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 سجل الناخبين</w:t>
      </w:r>
      <w:r w:rsidR="00266808"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34B70264" w14:textId="77777777" w:rsidR="00266808" w:rsidRPr="00ED3BDC" w:rsidRDefault="00266808" w:rsidP="00266808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14:ligatures w14:val="none"/>
        </w:rPr>
      </w:pPr>
      <w:r w:rsidRPr="00ED3BDC">
        <w:rPr>
          <w:rFonts w:ascii="Calibri" w:eastAsia="Times New Roman" w:hAnsi="Calibri" w:cs="Calibri"/>
          <w:b/>
          <w:bCs/>
          <w:color w:val="004F9E"/>
          <w:kern w:val="0"/>
          <w:sz w:val="36"/>
          <w:szCs w:val="36"/>
          <w:rtl/>
          <w14:ligatures w14:val="none"/>
        </w:rPr>
        <w:t>من الذين يمكنهم التصويت في انتخابات رئيس بلدية ليمريك؟</w:t>
      </w:r>
    </w:p>
    <w:p w14:paraId="6BE397CF" w14:textId="77777777" w:rsidR="00266808" w:rsidRPr="00ED3BDC" w:rsidRDefault="00266808" w:rsidP="00266808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حتى تدلي بصوتك في انتخابات رئيس بلدية ليمريك، يلزم ما يلي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:</w:t>
      </w:r>
    </w:p>
    <w:p w14:paraId="1543C61B" w14:textId="77777777" w:rsidR="00266808" w:rsidRPr="00ED3BDC" w:rsidRDefault="00266808" w:rsidP="00266808">
      <w:pPr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 xml:space="preserve">أن يكون عمرك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 xml:space="preserve">18 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سنة،</w:t>
      </w:r>
    </w:p>
    <w:p w14:paraId="6413AE7B" w14:textId="77777777" w:rsidR="00266808" w:rsidRPr="00ED3BDC" w:rsidRDefault="00266808" w:rsidP="00266808">
      <w:pPr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وأن تكون مقيمًا بصفة اعتيادية في الدولة،</w:t>
      </w:r>
    </w:p>
    <w:p w14:paraId="6219991F" w14:textId="77777777" w:rsidR="00266808" w:rsidRPr="00ED3BDC" w:rsidRDefault="00266808" w:rsidP="00266808">
      <w:pPr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0"/>
          <w:szCs w:val="20"/>
          <w14:ligatures w14:val="none"/>
        </w:rPr>
      </w:pP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14:ligatures w14:val="none"/>
        </w:rPr>
        <w:t>وأن يكون اسمك مدونًا في سجل الناخبين ضمن مناطق الدوائر الانتخابية لمدينة ومقاطعة ليمريك</w:t>
      </w:r>
      <w:r w:rsidRPr="00ED3BDC">
        <w:rPr>
          <w:rFonts w:ascii="Calibri" w:eastAsia="Times New Roman" w:hAnsi="Calibri" w:cs="Calibri"/>
          <w:color w:val="212529"/>
          <w:kern w:val="0"/>
          <w:sz w:val="20"/>
          <w:szCs w:val="20"/>
          <w:rtl/>
          <w:lang w:bidi="ar"/>
          <w14:ligatures w14:val="none"/>
        </w:rPr>
        <w:t>.</w:t>
      </w:r>
    </w:p>
    <w:p w14:paraId="1319F910" w14:textId="77777777" w:rsidR="006336CE" w:rsidRPr="00ED3BDC" w:rsidRDefault="006336CE">
      <w:pPr>
        <w:rPr>
          <w:rFonts w:ascii="Calibri" w:hAnsi="Calibri" w:cs="Calibri"/>
        </w:rPr>
      </w:pPr>
    </w:p>
    <w:sectPr w:rsidR="006336CE" w:rsidRPr="00ED3BDC" w:rsidSect="00ED3BDC">
      <w:pgSz w:w="11906" w:h="16838"/>
      <w:pgMar w:top="1296" w:right="1440" w:bottom="129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721D"/>
    <w:multiLevelType w:val="multilevel"/>
    <w:tmpl w:val="24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12C"/>
    <w:multiLevelType w:val="multilevel"/>
    <w:tmpl w:val="00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A13AA"/>
    <w:multiLevelType w:val="multilevel"/>
    <w:tmpl w:val="254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D9"/>
    <w:rsid w:val="00266808"/>
    <w:rsid w:val="00502CCE"/>
    <w:rsid w:val="006336CE"/>
    <w:rsid w:val="00904E5E"/>
    <w:rsid w:val="00D238F1"/>
    <w:rsid w:val="00DF17D9"/>
    <w:rsid w:val="00ED3BDC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ecktheregister.ie/en-IE/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ecktheregister.ie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hecktheregister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ectoralcommission.ie/check-the-regist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2808</Characters>
  <Application>Microsoft Office Word</Application>
  <DocSecurity>0</DocSecurity>
  <Lines>23</Lines>
  <Paragraphs>6</Paragraphs>
  <ScaleCrop>false</ScaleCrop>
  <Company>BTS Desktop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aya.sewelam@outlook.com</cp:lastModifiedBy>
  <cp:revision>4</cp:revision>
  <dcterms:created xsi:type="dcterms:W3CDTF">2025-07-28T10:13:00Z</dcterms:created>
  <dcterms:modified xsi:type="dcterms:W3CDTF">2025-08-07T15:55:00Z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