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981" cy="98412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981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0"/>
        <w:rPr>
          <w:rFonts w:ascii="Times New Roman"/>
          <w:sz w:val="24"/>
        </w:rPr>
      </w:pPr>
    </w:p>
    <w:p>
      <w:pPr>
        <w:spacing w:before="0"/>
        <w:ind w:left="0" w:right="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Payments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For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€20,000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over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for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the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period of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01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October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2025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to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31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December </w:t>
      </w:r>
      <w:r>
        <w:rPr>
          <w:rFonts w:ascii="Times New Roman" w:hAnsi="Times New Roman"/>
          <w:b/>
          <w:spacing w:val="-4"/>
          <w:sz w:val="24"/>
        </w:rPr>
        <w:t>2025</w:t>
      </w:r>
    </w:p>
    <w:p>
      <w:pPr>
        <w:pStyle w:val="BodyText"/>
        <w:spacing w:before="47"/>
        <w:rPr>
          <w:rFonts w:ascii="Times New Roman"/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2"/>
        <w:gridCol w:w="2619"/>
        <w:gridCol w:w="3478"/>
        <w:gridCol w:w="2977"/>
        <w:gridCol w:w="2756"/>
      </w:tblGrid>
      <w:tr>
        <w:trPr>
          <w:trHeight w:val="757" w:hRule="atLeast"/>
        </w:trPr>
        <w:tc>
          <w:tcPr>
            <w:tcW w:w="2122" w:type="dxa"/>
            <w:shd w:val="clear" w:color="auto" w:fill="8EAADB"/>
          </w:tcPr>
          <w:p>
            <w:pPr>
              <w:pStyle w:val="TableParagraph"/>
              <w:spacing w:before="229"/>
              <w:ind w:left="12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Supplier</w:t>
            </w:r>
          </w:p>
        </w:tc>
        <w:tc>
          <w:tcPr>
            <w:tcW w:w="2619" w:type="dxa"/>
            <w:shd w:val="clear" w:color="auto" w:fill="8EAADB"/>
          </w:tcPr>
          <w:p>
            <w:pPr>
              <w:pStyle w:val="TableParagraph"/>
              <w:spacing w:before="83"/>
              <w:ind w:left="729" w:hanging="1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Purchase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Order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478" w:type="dxa"/>
            <w:shd w:val="clear" w:color="auto" w:fill="8EAADB"/>
          </w:tcPr>
          <w:p>
            <w:pPr>
              <w:pStyle w:val="TableParagraph"/>
              <w:spacing w:before="229"/>
              <w:ind w:left="9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Amount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€</w:t>
            </w:r>
          </w:p>
        </w:tc>
        <w:tc>
          <w:tcPr>
            <w:tcW w:w="2977" w:type="dxa"/>
            <w:shd w:val="clear" w:color="auto" w:fill="8EAADB"/>
          </w:tcPr>
          <w:p>
            <w:pPr>
              <w:pStyle w:val="TableParagraph"/>
              <w:spacing w:before="229"/>
              <w:ind w:left="7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2756" w:type="dxa"/>
            <w:shd w:val="clear" w:color="auto" w:fill="8EAADB"/>
          </w:tcPr>
          <w:p>
            <w:pPr>
              <w:pStyle w:val="TableParagraph"/>
              <w:spacing w:before="229"/>
              <w:ind w:left="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Paid</w:t>
            </w:r>
          </w:p>
        </w:tc>
      </w:tr>
      <w:tr>
        <w:trPr>
          <w:trHeight w:val="877" w:hRule="atLeast"/>
        </w:trPr>
        <w:tc>
          <w:tcPr>
            <w:tcW w:w="2122" w:type="dxa"/>
          </w:tcPr>
          <w:p>
            <w:pPr>
              <w:pStyle w:val="TableParagraph"/>
              <w:spacing w:before="13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2" w:right="4"/>
              <w:rPr>
                <w:sz w:val="24"/>
              </w:rPr>
            </w:pPr>
            <w:r>
              <w:rPr>
                <w:spacing w:val="-4"/>
                <w:sz w:val="24"/>
              </w:rPr>
              <w:t>TBWA</w:t>
            </w:r>
          </w:p>
        </w:tc>
        <w:tc>
          <w:tcPr>
            <w:tcW w:w="2619" w:type="dxa"/>
          </w:tcPr>
          <w:p>
            <w:pPr>
              <w:pStyle w:val="TableParagraph"/>
              <w:spacing w:line="290" w:lineRule="exact"/>
              <w:ind w:left="50" w:right="46"/>
              <w:rPr>
                <w:sz w:val="24"/>
              </w:rPr>
            </w:pPr>
            <w:r>
              <w:rPr>
                <w:sz w:val="24"/>
              </w:rPr>
              <w:t>EC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Presidential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Election</w:t>
            </w:r>
          </w:p>
          <w:p>
            <w:pPr>
              <w:pStyle w:val="TableParagraph"/>
              <w:spacing w:line="290" w:lineRule="atLeast"/>
              <w:ind w:left="50" w:right="37"/>
              <w:rPr>
                <w:sz w:val="24"/>
              </w:rPr>
            </w:pPr>
            <w:r>
              <w:rPr>
                <w:sz w:val="24"/>
              </w:rPr>
              <w:t>Campaign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5"/>
                <w:sz w:val="24"/>
              </w:rPr>
              <w:t>Announce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Phase</w:t>
            </w:r>
          </w:p>
        </w:tc>
        <w:tc>
          <w:tcPr>
            <w:tcW w:w="3478" w:type="dxa"/>
          </w:tcPr>
          <w:p>
            <w:pPr>
              <w:pStyle w:val="TableParagraph"/>
              <w:spacing w:before="13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€113,480.00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2025.453</w:t>
            </w:r>
          </w:p>
        </w:tc>
        <w:tc>
          <w:tcPr>
            <w:tcW w:w="2756" w:type="dxa"/>
          </w:tcPr>
          <w:p>
            <w:pPr>
              <w:pStyle w:val="TableParagraph"/>
              <w:spacing w:before="13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878" w:hRule="atLeast"/>
        </w:trPr>
        <w:tc>
          <w:tcPr>
            <w:tcW w:w="2122" w:type="dxa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2" w:right="4"/>
              <w:rPr>
                <w:sz w:val="24"/>
              </w:rPr>
            </w:pPr>
            <w:r>
              <w:rPr>
                <w:spacing w:val="-4"/>
                <w:sz w:val="24"/>
              </w:rPr>
              <w:t>TBWA</w:t>
            </w:r>
          </w:p>
        </w:tc>
        <w:tc>
          <w:tcPr>
            <w:tcW w:w="2619" w:type="dxa"/>
          </w:tcPr>
          <w:p>
            <w:pPr>
              <w:pStyle w:val="TableParagraph"/>
              <w:spacing w:line="290" w:lineRule="exact"/>
              <w:ind w:left="285" w:hanging="120"/>
              <w:jc w:val="left"/>
              <w:rPr>
                <w:sz w:val="24"/>
              </w:rPr>
            </w:pPr>
            <w:r>
              <w:rPr>
                <w:sz w:val="24"/>
              </w:rPr>
              <w:t>EC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Presidential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Election</w:t>
            </w:r>
          </w:p>
          <w:p>
            <w:pPr>
              <w:pStyle w:val="TableParagraph"/>
              <w:spacing w:line="290" w:lineRule="atLeast"/>
              <w:ind w:left="371" w:hanging="8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Campaign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2025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Get </w:t>
            </w:r>
            <w:r>
              <w:rPr>
                <w:sz w:val="24"/>
              </w:rPr>
              <w:t>Out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Vote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Phase</w:t>
            </w:r>
          </w:p>
        </w:tc>
        <w:tc>
          <w:tcPr>
            <w:tcW w:w="3478" w:type="dxa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€72,715.00</w:t>
            </w:r>
          </w:p>
        </w:tc>
        <w:tc>
          <w:tcPr>
            <w:tcW w:w="2977" w:type="dxa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2025.478</w:t>
            </w:r>
          </w:p>
        </w:tc>
        <w:tc>
          <w:tcPr>
            <w:tcW w:w="2756" w:type="dxa"/>
          </w:tcPr>
          <w:p>
            <w:pPr>
              <w:pStyle w:val="TableParagraph"/>
              <w:spacing w:before="14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880" w:hRule="atLeast"/>
        </w:trPr>
        <w:tc>
          <w:tcPr>
            <w:tcW w:w="2122" w:type="dxa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2" w:right="4"/>
              <w:rPr>
                <w:sz w:val="24"/>
              </w:rPr>
            </w:pPr>
            <w:r>
              <w:rPr>
                <w:spacing w:val="-4"/>
                <w:sz w:val="24"/>
              </w:rPr>
              <w:t>TBWA</w:t>
            </w:r>
          </w:p>
        </w:tc>
        <w:tc>
          <w:tcPr>
            <w:tcW w:w="2619" w:type="dxa"/>
          </w:tcPr>
          <w:p>
            <w:pPr>
              <w:pStyle w:val="TableParagraph"/>
              <w:ind w:left="134" w:right="117" w:firstLine="31"/>
              <w:jc w:val="left"/>
              <w:rPr>
                <w:sz w:val="24"/>
              </w:rPr>
            </w:pPr>
            <w:r>
              <w:rPr>
                <w:sz w:val="24"/>
              </w:rPr>
              <w:t>EC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Presidential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Election Campaign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to</w:t>
            </w:r>
          </w:p>
          <w:p>
            <w:pPr>
              <w:pStyle w:val="TableParagraph"/>
              <w:spacing w:line="275" w:lineRule="exact"/>
              <w:ind w:left="26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Vote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Campaign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Phase</w:t>
            </w:r>
          </w:p>
        </w:tc>
        <w:tc>
          <w:tcPr>
            <w:tcW w:w="3478" w:type="dxa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€25,955.00</w:t>
            </w:r>
          </w:p>
        </w:tc>
        <w:tc>
          <w:tcPr>
            <w:tcW w:w="2977" w:type="dxa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2025.479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292" w:hRule="atLeast"/>
        </w:trPr>
        <w:tc>
          <w:tcPr>
            <w:tcW w:w="2122" w:type="dxa"/>
          </w:tcPr>
          <w:p>
            <w:pPr>
              <w:pStyle w:val="TableParagraph"/>
              <w:spacing w:line="272" w:lineRule="exact"/>
              <w:ind w:left="12" w:right="3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IPSOS</w:t>
            </w:r>
          </w:p>
        </w:tc>
        <w:tc>
          <w:tcPr>
            <w:tcW w:w="2619" w:type="dxa"/>
          </w:tcPr>
          <w:p>
            <w:pPr>
              <w:pStyle w:val="TableParagraph"/>
              <w:spacing w:line="272" w:lineRule="exact"/>
              <w:ind w:left="50" w:right="42"/>
              <w:rPr>
                <w:sz w:val="24"/>
              </w:rPr>
            </w:pPr>
            <w:r>
              <w:rPr>
                <w:spacing w:val="-2"/>
                <w:sz w:val="24"/>
              </w:rPr>
              <w:t>Polling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</w:p>
        </w:tc>
        <w:tc>
          <w:tcPr>
            <w:tcW w:w="3478" w:type="dxa"/>
          </w:tcPr>
          <w:p>
            <w:pPr>
              <w:pStyle w:val="TableParagraph"/>
              <w:spacing w:line="272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€100,000.00</w:t>
            </w:r>
          </w:p>
        </w:tc>
        <w:tc>
          <w:tcPr>
            <w:tcW w:w="2977" w:type="dxa"/>
          </w:tcPr>
          <w:p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2025.488</w:t>
            </w:r>
          </w:p>
        </w:tc>
        <w:tc>
          <w:tcPr>
            <w:tcW w:w="2756" w:type="dxa"/>
          </w:tcPr>
          <w:p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292" w:hRule="atLeast"/>
        </w:trPr>
        <w:tc>
          <w:tcPr>
            <w:tcW w:w="2122" w:type="dxa"/>
          </w:tcPr>
          <w:p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Viatel Ltd</w:t>
            </w:r>
          </w:p>
        </w:tc>
        <w:tc>
          <w:tcPr>
            <w:tcW w:w="2619" w:type="dxa"/>
          </w:tcPr>
          <w:p>
            <w:pPr>
              <w:pStyle w:val="TableParagraph"/>
              <w:spacing w:line="272" w:lineRule="exact"/>
              <w:ind w:left="50" w:right="45"/>
              <w:rPr>
                <w:sz w:val="24"/>
              </w:rPr>
            </w:pPr>
            <w:r>
              <w:rPr>
                <w:spacing w:val="-8"/>
                <w:sz w:val="24"/>
              </w:rPr>
              <w:t>Audio</w:t>
            </w:r>
            <w:r>
              <w:rPr>
                <w:sz w:val="24"/>
              </w:rPr>
              <w:t> </w:t>
            </w:r>
            <w:r>
              <w:rPr>
                <w:spacing w:val="-8"/>
                <w:sz w:val="24"/>
              </w:rPr>
              <w:t>Video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Equipment</w:t>
            </w:r>
          </w:p>
        </w:tc>
        <w:tc>
          <w:tcPr>
            <w:tcW w:w="3478" w:type="dxa"/>
          </w:tcPr>
          <w:p>
            <w:pPr>
              <w:pStyle w:val="TableParagraph"/>
              <w:spacing w:line="272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€31,935.50</w:t>
            </w:r>
          </w:p>
        </w:tc>
        <w:tc>
          <w:tcPr>
            <w:tcW w:w="2977" w:type="dxa"/>
          </w:tcPr>
          <w:p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2025.541</w:t>
            </w:r>
          </w:p>
        </w:tc>
        <w:tc>
          <w:tcPr>
            <w:tcW w:w="2756" w:type="dxa"/>
          </w:tcPr>
          <w:p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880" w:hRule="atLeast"/>
        </w:trPr>
        <w:tc>
          <w:tcPr>
            <w:tcW w:w="2122" w:type="dxa"/>
          </w:tcPr>
          <w:p>
            <w:pPr>
              <w:pStyle w:val="TableParagraph"/>
              <w:spacing w:before="13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12" w:right="6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Ireland</w:t>
            </w:r>
          </w:p>
        </w:tc>
        <w:tc>
          <w:tcPr>
            <w:tcW w:w="2619" w:type="dxa"/>
          </w:tcPr>
          <w:p>
            <w:pPr>
              <w:pStyle w:val="TableParagraph"/>
              <w:spacing w:line="290" w:lineRule="exact"/>
              <w:ind w:left="50" w:right="46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Ireland’s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New</w:t>
            </w:r>
          </w:p>
          <w:p>
            <w:pPr>
              <w:pStyle w:val="TableParagraph"/>
              <w:ind w:left="50" w:right="46"/>
              <w:rPr>
                <w:sz w:val="24"/>
              </w:rPr>
            </w:pPr>
            <w:r>
              <w:rPr>
                <w:spacing w:val="-4"/>
                <w:sz w:val="24"/>
              </w:rPr>
              <w:t>Foundations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2025</w:t>
            </w:r>
          </w:p>
          <w:p>
            <w:pPr>
              <w:pStyle w:val="TableParagraph"/>
              <w:spacing w:line="276" w:lineRule="exact" w:before="2"/>
              <w:ind w:left="50" w:right="43"/>
              <w:rPr>
                <w:sz w:val="24"/>
              </w:rPr>
            </w:pPr>
            <w:r>
              <w:rPr>
                <w:spacing w:val="-2"/>
                <w:sz w:val="24"/>
              </w:rPr>
              <w:t>Programme</w:t>
            </w:r>
          </w:p>
        </w:tc>
        <w:tc>
          <w:tcPr>
            <w:tcW w:w="3478" w:type="dxa"/>
          </w:tcPr>
          <w:p>
            <w:pPr>
              <w:pStyle w:val="TableParagraph"/>
              <w:spacing w:before="13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€29,980.00</w:t>
            </w:r>
          </w:p>
        </w:tc>
        <w:tc>
          <w:tcPr>
            <w:tcW w:w="2977" w:type="dxa"/>
          </w:tcPr>
          <w:p>
            <w:pPr>
              <w:pStyle w:val="TableParagraph"/>
              <w:spacing w:before="13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2025.542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3"/>
              <w:jc w:val="left"/>
              <w:rPr>
                <w:rFonts w:ascii="Times New Roman"/>
                <w:b/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>
        <w:trPr>
          <w:trHeight w:val="292" w:hRule="atLeast"/>
        </w:trPr>
        <w:tc>
          <w:tcPr>
            <w:tcW w:w="2122" w:type="dxa"/>
          </w:tcPr>
          <w:p>
            <w:pPr>
              <w:pStyle w:val="TableParagraph"/>
              <w:spacing w:line="272" w:lineRule="exact"/>
              <w:ind w:left="12" w:right="2"/>
              <w:rPr>
                <w:sz w:val="24"/>
              </w:rPr>
            </w:pPr>
            <w:r>
              <w:rPr>
                <w:sz w:val="24"/>
              </w:rPr>
              <w:t>CDW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Limited</w:t>
            </w:r>
          </w:p>
        </w:tc>
        <w:tc>
          <w:tcPr>
            <w:tcW w:w="2619" w:type="dxa"/>
          </w:tcPr>
          <w:p>
            <w:pPr>
              <w:pStyle w:val="TableParagraph"/>
              <w:spacing w:line="272" w:lineRule="exact"/>
              <w:ind w:left="50" w:right="43"/>
              <w:rPr>
                <w:sz w:val="24"/>
              </w:rPr>
            </w:pPr>
            <w:r>
              <w:rPr>
                <w:spacing w:val="-2"/>
                <w:sz w:val="24"/>
              </w:rPr>
              <w:t>Software</w:t>
            </w:r>
          </w:p>
        </w:tc>
        <w:tc>
          <w:tcPr>
            <w:tcW w:w="3478" w:type="dxa"/>
          </w:tcPr>
          <w:p>
            <w:pPr>
              <w:pStyle w:val="TableParagraph"/>
              <w:spacing w:line="272" w:lineRule="exact"/>
              <w:ind w:left="9" w:right="2"/>
              <w:rPr>
                <w:sz w:val="24"/>
              </w:rPr>
            </w:pPr>
            <w:r>
              <w:rPr>
                <w:spacing w:val="-2"/>
                <w:sz w:val="24"/>
              </w:rPr>
              <w:t>€24,043.80</w:t>
            </w:r>
          </w:p>
        </w:tc>
        <w:tc>
          <w:tcPr>
            <w:tcW w:w="2977" w:type="dxa"/>
          </w:tcPr>
          <w:p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2025.544</w:t>
            </w:r>
          </w:p>
        </w:tc>
        <w:tc>
          <w:tcPr>
            <w:tcW w:w="2756" w:type="dxa"/>
          </w:tcPr>
          <w:p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</w:tbl>
    <w:p>
      <w:pPr>
        <w:pStyle w:val="BodyText"/>
        <w:spacing w:before="1"/>
        <w:rPr>
          <w:rFonts w:ascii="Times New Roman"/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sz w:val="22"/>
        </w:rPr>
        <w:t>All</w:t>
      </w:r>
      <w:r>
        <w:rPr>
          <w:spacing w:val="16"/>
          <w:sz w:val="22"/>
        </w:rPr>
        <w:t> </w:t>
      </w:r>
      <w:r>
        <w:rPr>
          <w:sz w:val="22"/>
        </w:rPr>
        <w:t>Purchase</w:t>
      </w:r>
      <w:r>
        <w:rPr>
          <w:spacing w:val="15"/>
          <w:sz w:val="22"/>
        </w:rPr>
        <w:t> </w:t>
      </w:r>
      <w:r>
        <w:rPr>
          <w:sz w:val="22"/>
        </w:rPr>
        <w:t>Orders</w:t>
      </w:r>
      <w:r>
        <w:rPr>
          <w:spacing w:val="15"/>
          <w:sz w:val="22"/>
        </w:rPr>
        <w:t> </w:t>
      </w:r>
      <w:r>
        <w:rPr>
          <w:sz w:val="22"/>
        </w:rPr>
        <w:t>are</w:t>
      </w:r>
      <w:r>
        <w:rPr>
          <w:spacing w:val="15"/>
          <w:sz w:val="22"/>
        </w:rPr>
        <w:t> </w:t>
      </w:r>
      <w:r>
        <w:rPr>
          <w:sz w:val="22"/>
        </w:rPr>
        <w:t>VAT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exclusive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22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Suppliers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PSWT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deducted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payment,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decrease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amount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remitted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€20,000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6840" w:h="11910" w:orient="landscape"/>
          <w:pgMar w:top="13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91" w:after="0"/>
        <w:ind w:left="743" w:right="320" w:hanging="360"/>
        <w:jc w:val="left"/>
        <w:rPr>
          <w:sz w:val="22"/>
        </w:rPr>
      </w:pPr>
      <w:r>
        <w:rPr>
          <w:sz w:val="22"/>
        </w:rPr>
        <w:t>Although</w:t>
      </w:r>
      <w:r>
        <w:rPr>
          <w:spacing w:val="22"/>
          <w:sz w:val="22"/>
        </w:rPr>
        <w:t> </w:t>
      </w:r>
      <w:r>
        <w:rPr>
          <w:sz w:val="22"/>
        </w:rPr>
        <w:t>a</w:t>
      </w:r>
      <w:r>
        <w:rPr>
          <w:spacing w:val="25"/>
          <w:sz w:val="22"/>
        </w:rPr>
        <w:t> </w:t>
      </w:r>
      <w:r>
        <w:rPr>
          <w:sz w:val="22"/>
        </w:rPr>
        <w:t>Purchase</w:t>
      </w:r>
      <w:r>
        <w:rPr>
          <w:spacing w:val="23"/>
          <w:sz w:val="22"/>
        </w:rPr>
        <w:t> </w:t>
      </w:r>
      <w:r>
        <w:rPr>
          <w:sz w:val="22"/>
        </w:rPr>
        <w:t>Order</w:t>
      </w:r>
      <w:r>
        <w:rPr>
          <w:spacing w:val="27"/>
          <w:sz w:val="22"/>
        </w:rPr>
        <w:t> </w:t>
      </w:r>
      <w:r>
        <w:rPr>
          <w:sz w:val="22"/>
        </w:rPr>
        <w:t>may</w:t>
      </w:r>
      <w:r>
        <w:rPr>
          <w:spacing w:val="23"/>
          <w:sz w:val="22"/>
        </w:rPr>
        <w:t> </w:t>
      </w:r>
      <w:r>
        <w:rPr>
          <w:sz w:val="22"/>
        </w:rPr>
        <w:t>have</w:t>
      </w:r>
      <w:r>
        <w:rPr>
          <w:spacing w:val="23"/>
          <w:sz w:val="22"/>
        </w:rPr>
        <w:t> </w:t>
      </w:r>
      <w:r>
        <w:rPr>
          <w:sz w:val="22"/>
        </w:rPr>
        <w:t>been</w:t>
      </w:r>
      <w:r>
        <w:rPr>
          <w:spacing w:val="22"/>
          <w:sz w:val="22"/>
        </w:rPr>
        <w:t> </w:t>
      </w:r>
      <w:r>
        <w:rPr>
          <w:sz w:val="22"/>
        </w:rPr>
        <w:t>raised</w:t>
      </w:r>
      <w:r>
        <w:rPr>
          <w:spacing w:val="27"/>
          <w:sz w:val="22"/>
        </w:rPr>
        <w:t> </w:t>
      </w:r>
      <w:r>
        <w:rPr>
          <w:sz w:val="22"/>
        </w:rPr>
        <w:t>it</w:t>
      </w:r>
      <w:r>
        <w:rPr>
          <w:spacing w:val="22"/>
          <w:sz w:val="22"/>
        </w:rPr>
        <w:t> </w:t>
      </w:r>
      <w:r>
        <w:rPr>
          <w:sz w:val="22"/>
        </w:rPr>
        <w:t>is</w:t>
      </w:r>
      <w:r>
        <w:rPr>
          <w:spacing w:val="23"/>
          <w:sz w:val="22"/>
        </w:rPr>
        <w:t> </w:t>
      </w:r>
      <w:r>
        <w:rPr>
          <w:sz w:val="22"/>
        </w:rPr>
        <w:t>possible</w:t>
      </w:r>
      <w:r>
        <w:rPr>
          <w:spacing w:val="20"/>
          <w:sz w:val="22"/>
        </w:rPr>
        <w:t> </w:t>
      </w:r>
      <w:r>
        <w:rPr>
          <w:sz w:val="22"/>
        </w:rPr>
        <w:t>that</w:t>
      </w:r>
      <w:r>
        <w:rPr>
          <w:spacing w:val="22"/>
          <w:sz w:val="22"/>
        </w:rPr>
        <w:t> </w:t>
      </w:r>
      <w:r>
        <w:rPr>
          <w:sz w:val="22"/>
        </w:rPr>
        <w:t>no</w:t>
      </w:r>
      <w:r>
        <w:rPr>
          <w:spacing w:val="27"/>
          <w:sz w:val="22"/>
        </w:rPr>
        <w:t> </w:t>
      </w:r>
      <w:r>
        <w:rPr>
          <w:sz w:val="22"/>
        </w:rPr>
        <w:t>payment</w:t>
      </w:r>
      <w:r>
        <w:rPr>
          <w:spacing w:val="22"/>
          <w:sz w:val="22"/>
        </w:rPr>
        <w:t> </w:t>
      </w:r>
      <w:r>
        <w:rPr>
          <w:sz w:val="22"/>
        </w:rPr>
        <w:t>has</w:t>
      </w:r>
      <w:r>
        <w:rPr>
          <w:spacing w:val="23"/>
          <w:sz w:val="22"/>
        </w:rPr>
        <w:t> </w:t>
      </w:r>
      <w:r>
        <w:rPr>
          <w:sz w:val="22"/>
        </w:rPr>
        <w:t>been</w:t>
      </w:r>
      <w:r>
        <w:rPr>
          <w:spacing w:val="22"/>
          <w:sz w:val="22"/>
        </w:rPr>
        <w:t> </w:t>
      </w:r>
      <w:r>
        <w:rPr>
          <w:sz w:val="22"/>
        </w:rPr>
        <w:t>made</w:t>
      </w:r>
      <w:r>
        <w:rPr>
          <w:spacing w:val="20"/>
          <w:sz w:val="22"/>
        </w:rPr>
        <w:t> </w:t>
      </w:r>
      <w:r>
        <w:rPr>
          <w:sz w:val="22"/>
        </w:rPr>
        <w:t>yet.</w:t>
      </w:r>
      <w:r>
        <w:rPr>
          <w:spacing w:val="25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these</w:t>
      </w:r>
      <w:r>
        <w:rPr>
          <w:spacing w:val="23"/>
          <w:sz w:val="22"/>
        </w:rPr>
        <w:t> </w:t>
      </w:r>
      <w:r>
        <w:rPr>
          <w:sz w:val="22"/>
        </w:rPr>
        <w:t>cases, ‘N’ appears</w:t>
      </w:r>
      <w:r>
        <w:rPr>
          <w:spacing w:val="40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paid </w:t>
      </w:r>
      <w:r>
        <w:rPr>
          <w:spacing w:val="-2"/>
          <w:w w:val="110"/>
          <w:sz w:val="22"/>
        </w:rPr>
        <w:t>column.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Some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Purchase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Orders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excluded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publication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precluded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Freedom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legislation</w:t>
      </w:r>
    </w:p>
    <w:sectPr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terms:created xsi:type="dcterms:W3CDTF">2026-05-19T14:33:29Z</dcterms:created>
  <dcterms:modified xsi:type="dcterms:W3CDTF">2026-05-19T14:33:29Z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