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F7B" w14:textId="32E94199" w:rsidR="00691A78" w:rsidRDefault="00E43EA2" w:rsidP="00E43EA2">
      <w:pPr>
        <w:jc w:val="center"/>
      </w:pPr>
      <w:r w:rsidRPr="00B36B8D">
        <w:rPr>
          <w:noProof/>
          <w:lang w:eastAsia="en-IE"/>
        </w:rPr>
        <w:drawing>
          <wp:inline distT="0" distB="0" distL="0" distR="0" wp14:anchorId="3986694B" wp14:editId="74822C7F">
            <wp:extent cx="5731510" cy="139850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9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22DC" w14:textId="235C5BC0" w:rsidR="00E43EA2" w:rsidRDefault="00E43EA2" w:rsidP="00D77867">
      <w:pPr>
        <w:jc w:val="center"/>
        <w:rPr>
          <w:b/>
          <w:bCs/>
        </w:rPr>
      </w:pPr>
      <w:r w:rsidRPr="00E43EA2">
        <w:rPr>
          <w:b/>
          <w:bCs/>
        </w:rPr>
        <w:t xml:space="preserve">Payments For €20,000 or over for the period of 01 </w:t>
      </w:r>
      <w:r w:rsidR="00347C64">
        <w:rPr>
          <w:b/>
          <w:bCs/>
        </w:rPr>
        <w:t>J</w:t>
      </w:r>
      <w:r w:rsidR="006B1B43">
        <w:rPr>
          <w:b/>
          <w:bCs/>
        </w:rPr>
        <w:t>anuary</w:t>
      </w:r>
      <w:r w:rsidRPr="00E43EA2">
        <w:rPr>
          <w:b/>
          <w:bCs/>
        </w:rPr>
        <w:t xml:space="preserve"> 202</w:t>
      </w:r>
      <w:r w:rsidR="006B1B43">
        <w:rPr>
          <w:b/>
          <w:bCs/>
        </w:rPr>
        <w:t>6</w:t>
      </w:r>
      <w:r w:rsidRPr="00E43EA2">
        <w:rPr>
          <w:b/>
          <w:bCs/>
        </w:rPr>
        <w:t xml:space="preserve"> to </w:t>
      </w:r>
      <w:r w:rsidR="00F945FB">
        <w:rPr>
          <w:b/>
          <w:bCs/>
        </w:rPr>
        <w:t>3</w:t>
      </w:r>
      <w:r w:rsidR="006B1B43">
        <w:rPr>
          <w:b/>
          <w:bCs/>
        </w:rPr>
        <w:t>1</w:t>
      </w:r>
      <w:r w:rsidR="00F945FB">
        <w:rPr>
          <w:b/>
          <w:bCs/>
        </w:rPr>
        <w:t xml:space="preserve"> </w:t>
      </w:r>
      <w:r w:rsidR="006B1B43">
        <w:rPr>
          <w:b/>
          <w:bCs/>
        </w:rPr>
        <w:t>March</w:t>
      </w:r>
      <w:r w:rsidR="00F945FB">
        <w:rPr>
          <w:b/>
          <w:bCs/>
        </w:rPr>
        <w:t xml:space="preserve"> 202</w:t>
      </w:r>
      <w:r w:rsidR="006B1B43">
        <w:rPr>
          <w:b/>
          <w:bCs/>
        </w:rPr>
        <w:t>6</w:t>
      </w:r>
    </w:p>
    <w:tbl>
      <w:tblPr>
        <w:tblW w:w="13160" w:type="dxa"/>
        <w:tblLook w:val="04A0" w:firstRow="1" w:lastRow="0" w:firstColumn="1" w:lastColumn="0" w:noHBand="0" w:noVBand="1"/>
      </w:tblPr>
      <w:tblGrid>
        <w:gridCol w:w="1320"/>
        <w:gridCol w:w="3420"/>
        <w:gridCol w:w="6400"/>
        <w:gridCol w:w="2020"/>
      </w:tblGrid>
      <w:tr w:rsidR="00E43EA2" w:rsidRPr="00E43EA2" w14:paraId="225D829C" w14:textId="77777777" w:rsidTr="00E43EA2">
        <w:trPr>
          <w:trHeight w:val="7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14:paraId="33880733" w14:textId="77777777" w:rsidR="00CD2397" w:rsidRDefault="00CD2397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Payment</w:t>
            </w:r>
          </w:p>
          <w:p w14:paraId="7222B22F" w14:textId="0F8D1C6C" w:rsidR="00E43EA2" w:rsidRPr="00E43EA2" w:rsidRDefault="00E43EA2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E43E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14:paraId="381AB354" w14:textId="77777777" w:rsidR="00E43EA2" w:rsidRPr="00E43EA2" w:rsidRDefault="00E43EA2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E43E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Supplier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  <w:noWrap/>
            <w:vAlign w:val="center"/>
            <w:hideMark/>
          </w:tcPr>
          <w:p w14:paraId="735E79E6" w14:textId="77777777" w:rsidR="00E43EA2" w:rsidRPr="00E43EA2" w:rsidRDefault="00E43EA2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E43E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Description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14:paraId="0A776B56" w14:textId="23188D06" w:rsidR="00E43EA2" w:rsidRPr="00E43EA2" w:rsidRDefault="00E43EA2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E43E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Payment Amount</w:t>
            </w:r>
            <w:r w:rsidR="00347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€</w:t>
            </w:r>
          </w:p>
        </w:tc>
      </w:tr>
      <w:tr w:rsidR="00347C64" w:rsidRPr="00E43EA2" w14:paraId="56F8ACB6" w14:textId="77777777" w:rsidTr="00E43EA2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97D282" w14:textId="5C4BB875" w:rsidR="00347C64" w:rsidRDefault="006B1B43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15-Jan-26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3763A" w14:textId="7934BEDE" w:rsidR="00347C64" w:rsidRDefault="006B1B43" w:rsidP="00E43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6B1B43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Dentsu Ireland Ltd T/A Carat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8B8754" w14:textId="31F25C13" w:rsidR="00347C64" w:rsidRPr="000902D3" w:rsidRDefault="006B1B43" w:rsidP="00E43E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0902D3">
              <w:rPr>
                <w:rFonts w:ascii="Aptos Narrow" w:hAnsi="Aptos Narrow"/>
              </w:rPr>
              <w:t>Creative and production advertising costs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39B46" w14:textId="02665346" w:rsidR="00347C64" w:rsidRDefault="006B1B43" w:rsidP="00E43E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30,873.00</w:t>
            </w:r>
          </w:p>
        </w:tc>
      </w:tr>
      <w:tr w:rsidR="00347C64" w:rsidRPr="00E43EA2" w14:paraId="09CE2D42" w14:textId="77777777" w:rsidTr="00E43EA2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E908D6" w14:textId="50BD6190" w:rsidR="00347C64" w:rsidRDefault="006B1B43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24-Mar-26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E244" w14:textId="0105B4A4" w:rsidR="00347C64" w:rsidRDefault="006B1B43" w:rsidP="00E43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McCann Fitzgerald Solicitors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693375" w14:textId="10316AA1" w:rsidR="00347C64" w:rsidRPr="000902D3" w:rsidRDefault="006B1B43" w:rsidP="00E43EA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hAnsi="Aptos Narrow"/>
              </w:rPr>
              <w:t>Legal Services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C06F" w14:textId="6C4DEF41" w:rsidR="00347C64" w:rsidRDefault="006B1B43" w:rsidP="00E43E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49,876.90</w:t>
            </w:r>
          </w:p>
        </w:tc>
      </w:tr>
      <w:tr w:rsidR="00347C64" w:rsidRPr="00E43EA2" w14:paraId="21EDC312" w14:textId="77777777" w:rsidTr="00E43EA2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A2BBA7" w14:textId="7DFAD497" w:rsidR="00347C64" w:rsidRDefault="006B1B43" w:rsidP="00E43E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27-Mar-26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DB59" w14:textId="22AB0F96" w:rsidR="00347C64" w:rsidRPr="00347C64" w:rsidRDefault="006B1B43" w:rsidP="00E43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IPSOS Ltd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BCAB8A" w14:textId="0F7EADED" w:rsidR="00347C64" w:rsidRPr="000902D3" w:rsidRDefault="006B1B43" w:rsidP="00E43EA2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Polling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DAE8A" w14:textId="0C66FF9B" w:rsidR="00347C64" w:rsidRDefault="006B1B43" w:rsidP="00E43E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36,881.55</w:t>
            </w:r>
          </w:p>
        </w:tc>
      </w:tr>
      <w:tr w:rsidR="00E43EA2" w:rsidRPr="00E43EA2" w14:paraId="660323AE" w14:textId="77777777" w:rsidTr="002E1288">
        <w:trPr>
          <w:trHeight w:val="288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49F8A" w14:textId="77777777" w:rsidR="00E43EA2" w:rsidRPr="00E43EA2" w:rsidRDefault="00E43EA2" w:rsidP="00E43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E43EA2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2AE7" w14:textId="77777777" w:rsidR="00E43EA2" w:rsidRPr="00E43EA2" w:rsidRDefault="00E43EA2" w:rsidP="00E43E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E43E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Total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FBB7C" w14:textId="77777777" w:rsidR="00E43EA2" w:rsidRPr="00E43EA2" w:rsidRDefault="00E43EA2" w:rsidP="00E43E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E43EA2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362C" w14:textId="71280B94" w:rsidR="00E43EA2" w:rsidRPr="00E43EA2" w:rsidRDefault="006B1B43" w:rsidP="00E43E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117,631.45</w:t>
            </w:r>
          </w:p>
        </w:tc>
      </w:tr>
    </w:tbl>
    <w:p w14:paraId="2D2B5AB7" w14:textId="77777777" w:rsidR="00E43EA2" w:rsidRDefault="00E43EA2" w:rsidP="00E43EA2">
      <w:pPr>
        <w:rPr>
          <w:b/>
          <w:bCs/>
        </w:rPr>
      </w:pPr>
    </w:p>
    <w:p w14:paraId="5802EEA8" w14:textId="2731FE59" w:rsidR="00D77867" w:rsidRPr="00D77867" w:rsidRDefault="00D77867" w:rsidP="00D77867">
      <w:pPr>
        <w:numPr>
          <w:ilvl w:val="0"/>
          <w:numId w:val="1"/>
        </w:numPr>
        <w:spacing w:after="0"/>
        <w:rPr>
          <w:rFonts w:ascii="Aptos Narrow" w:hAnsi="Aptos Narrow"/>
        </w:rPr>
      </w:pPr>
      <w:bookmarkStart w:id="0" w:name="_Hlk209018821"/>
      <w:r w:rsidRPr="00D77867">
        <w:rPr>
          <w:rFonts w:ascii="Aptos Narrow" w:hAnsi="Aptos Narrow"/>
        </w:rPr>
        <w:t>Invoices are inclusive of VAT where appropriate</w:t>
      </w:r>
    </w:p>
    <w:p w14:paraId="038A966D" w14:textId="77777777" w:rsidR="00D77867" w:rsidRPr="00D77867" w:rsidRDefault="00D77867" w:rsidP="00D77867">
      <w:pPr>
        <w:numPr>
          <w:ilvl w:val="0"/>
          <w:numId w:val="1"/>
        </w:numPr>
        <w:spacing w:after="0"/>
        <w:rPr>
          <w:rFonts w:ascii="Aptos Narrow" w:hAnsi="Aptos Narrow"/>
        </w:rPr>
      </w:pPr>
      <w:r w:rsidRPr="00D77867">
        <w:rPr>
          <w:rFonts w:ascii="Aptos Narrow" w:hAnsi="Aptos Narrow"/>
        </w:rPr>
        <w:t>Suppliers subject to PSWT will have it deducted at point of payment which may decrease the amount actually paid directly to supplier to under €20,000.</w:t>
      </w:r>
    </w:p>
    <w:p w14:paraId="76B97C95" w14:textId="4D4B0A3A" w:rsidR="00D77867" w:rsidRPr="00D77867" w:rsidRDefault="00D77867" w:rsidP="00D77867">
      <w:pPr>
        <w:numPr>
          <w:ilvl w:val="0"/>
          <w:numId w:val="1"/>
        </w:numPr>
        <w:spacing w:after="0"/>
        <w:rPr>
          <w:rFonts w:ascii="Aptos Narrow" w:hAnsi="Aptos Narrow"/>
        </w:rPr>
      </w:pPr>
      <w:r w:rsidRPr="00D77867">
        <w:rPr>
          <w:rFonts w:ascii="Aptos Narrow" w:hAnsi="Aptos Narrow"/>
        </w:rPr>
        <w:t xml:space="preserve">Penalty interest may be added at point of payment for late payments over 30 days (or whatever is agreed with the supplier) which will increase the value of the payment. </w:t>
      </w:r>
    </w:p>
    <w:p w14:paraId="25E4DD1A" w14:textId="7CC3DCD5" w:rsidR="00D77867" w:rsidRPr="00D77867" w:rsidRDefault="00D77867" w:rsidP="00E43EA2">
      <w:pPr>
        <w:numPr>
          <w:ilvl w:val="0"/>
          <w:numId w:val="1"/>
        </w:numPr>
        <w:spacing w:after="0"/>
        <w:rPr>
          <w:rFonts w:ascii="Aptos Narrow" w:hAnsi="Aptos Narrow"/>
        </w:rPr>
      </w:pPr>
      <w:r w:rsidRPr="00D77867">
        <w:rPr>
          <w:rFonts w:ascii="Aptos Narrow" w:hAnsi="Aptos Narrow"/>
        </w:rPr>
        <w:t>Some Payments may be excluded in their publication would be precluded under Freedom of Information legislation.</w:t>
      </w:r>
      <w:bookmarkEnd w:id="0"/>
    </w:p>
    <w:sectPr w:rsidR="00D77867" w:rsidRPr="00D77867" w:rsidSect="00E43E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4374"/>
    <w:multiLevelType w:val="hybridMultilevel"/>
    <w:tmpl w:val="0B3ECC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A2"/>
    <w:rsid w:val="00037F50"/>
    <w:rsid w:val="000902D3"/>
    <w:rsid w:val="00111918"/>
    <w:rsid w:val="00186E9B"/>
    <w:rsid w:val="001C232F"/>
    <w:rsid w:val="002E0F28"/>
    <w:rsid w:val="002E1288"/>
    <w:rsid w:val="00347C64"/>
    <w:rsid w:val="00363784"/>
    <w:rsid w:val="004004A4"/>
    <w:rsid w:val="00467430"/>
    <w:rsid w:val="00533971"/>
    <w:rsid w:val="005564E7"/>
    <w:rsid w:val="00691A78"/>
    <w:rsid w:val="006B1B43"/>
    <w:rsid w:val="00781965"/>
    <w:rsid w:val="007D2C21"/>
    <w:rsid w:val="0083625F"/>
    <w:rsid w:val="009A0604"/>
    <w:rsid w:val="00B05C3A"/>
    <w:rsid w:val="00BB54DC"/>
    <w:rsid w:val="00BF2508"/>
    <w:rsid w:val="00C36F2A"/>
    <w:rsid w:val="00CD2397"/>
    <w:rsid w:val="00CF0044"/>
    <w:rsid w:val="00D475B7"/>
    <w:rsid w:val="00D77867"/>
    <w:rsid w:val="00DC4D2C"/>
    <w:rsid w:val="00E034C7"/>
    <w:rsid w:val="00E15D16"/>
    <w:rsid w:val="00E43EA2"/>
    <w:rsid w:val="00F267A9"/>
    <w:rsid w:val="00F8520E"/>
    <w:rsid w:val="00F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1AE2"/>
  <w15:chartTrackingRefBased/>
  <w15:docId w15:val="{2E903254-EBB6-4A06-8F2D-ACD7D800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E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E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E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E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EA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EA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EA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E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EA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E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116f609c-fa0b-4b62-8624-b3c16dfa56d3</TermId>
        </TermInfo>
      </Terms>
    </mbbd3fafa5ab4e5eb8a6a5e099cef439>
    <_vti_ItemDeclaredRecord xmlns="65322f70-5fa6-42cc-ae03-fae4646a3cb1" xsi:nil="true"/>
    <m02c691f3efa402dab5cbaa8c240a9e7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Appropriation Account</TermName>
          <TermId xmlns="http://schemas.microsoft.com/office/infopath/2007/PartnerControls">881402b0-cf07-473f-962f-01f2b489d304</TermId>
        </TermInfo>
        <TermInfo xmlns="http://schemas.microsoft.com/office/infopath/2007/PartnerControls">
          <TermName xmlns="http://schemas.microsoft.com/office/infopath/2007/PartnerControls">#Invoices</TermName>
          <TermId xmlns="http://schemas.microsoft.com/office/infopath/2007/PartnerControls">04e2ff7a-75b7-4b02-b42d-d94d7b544436</TermId>
        </TermInfo>
        <TermInfo xmlns="http://schemas.microsoft.com/office/infopath/2007/PartnerControls">
          <TermName xmlns="http://schemas.microsoft.com/office/infopath/2007/PartnerControls">#Estimates</TermName>
          <TermId xmlns="http://schemas.microsoft.com/office/infopath/2007/PartnerControls">c9dd51a3-2f16-4117-a4ff-1342c1790d5f</TermId>
        </TermInfo>
      </Terms>
    </m02c691f3efa402dab5cbaa8c240a9e7>
    <nb1b8a72855341e18dd75ce464e281f2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h1f8bb4843d6459a8b809123185593c7 xmlns="65322f70-5fa6-42cc-ae03-fae4646a3c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024</TermName>
          <TermId xmlns="http://schemas.microsoft.com/office/infopath/2007/PartnerControls">275c64f3-cb96-4882-a65f-32c87d17bcaf</TermId>
        </TermInfo>
      </Terms>
    </h1f8bb4843d6459a8b809123185593c7>
    <TaxCatchAll xmlns="65322f70-5fa6-42cc-ae03-fae4646a3cb1">
      <Value>8</Value>
      <Value>7</Value>
      <Value>6</Value>
      <Value>5</Value>
      <Value>2</Value>
      <Value>1</Value>
    </TaxCatchAll>
    <fbaa881fc4ae443f9fdafbdd527793df xmlns="65322f70-5fa6-42cc-ae03-fae4646a3cb1">
      <Terms xmlns="http://schemas.microsoft.com/office/infopath/2007/PartnerControls"/>
    </fbaa881fc4ae443f9fdafbdd527793df>
    <eDocs_FileStatus xmlns="65322f70-5fa6-42cc-ae03-fae4646a3cb1">Live</eDocs_FileStatus>
    <eDocs_eFileName xmlns="65322f70-5fa6-42cc-ae03-fae4646a3cb1">ELC024-002-2025</eDocs_e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1889E5459805243B788FD24C0562A1B" ma:contentTypeVersion="73" ma:contentTypeDescription="" ma:contentTypeScope="" ma:versionID="f4f5f63de3957ec8dfadaf3538190483">
  <xsd:schema xmlns:xsd="http://www.w3.org/2001/XMLSchema" xmlns:xs="http://www.w3.org/2001/XMLSchema" xmlns:p="http://schemas.microsoft.com/office/2006/metadata/properties" xmlns:ns2="65322f70-5fa6-42cc-ae03-fae4646a3cb1" targetNamespace="http://schemas.microsoft.com/office/2006/metadata/properties" ma:root="true" ma:fieldsID="0c1668243abad83a47d6930826a1271a" ns2:_="">
    <xsd:import namespace="65322f70-5fa6-42cc-ae03-fae4646a3cb1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22f70-5fa6-42cc-ae03-fae4646a3cb1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0240e88c-efb6-4fc3-a352-217a0a88110d}" ma:internalName="TaxCatchAll" ma:showField="CatchAllData" ma:web="65322f70-5fa6-42cc-ae03-fae4646a3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240e88c-efb6-4fc3-a352-217a0a88110d}" ma:internalName="TaxCatchAllLabel" ma:readOnly="true" ma:showField="CatchAllDataLabel" ma:web="65322f70-5fa6-42cc-ae03-fae4646a3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4|275c64f3-cb96-4882-a65f-32c87d17bcaf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A1522-7A1A-4686-8640-DA9BE91BC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6FFE7-9CE5-4A7C-AD11-E31DDC072748}">
  <ds:schemaRefs>
    <ds:schemaRef ds:uri="http://schemas.microsoft.com/office/2006/documentManagement/types"/>
    <ds:schemaRef ds:uri="http://purl.org/dc/terms/"/>
    <ds:schemaRef ds:uri="65322f70-5fa6-42cc-ae03-fae4646a3cb1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6D2523-1E00-49EB-8AA6-9C0A0284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22f70-5fa6-42cc-ae03-fae4646a3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Jones (ELC)</dc:creator>
  <cp:keywords/>
  <dc:description/>
  <cp:lastModifiedBy>Andrea Jones (ELC)</cp:lastModifiedBy>
  <cp:revision>2</cp:revision>
  <dcterms:created xsi:type="dcterms:W3CDTF">2026-06-16T08:59:00Z</dcterms:created>
  <dcterms:modified xsi:type="dcterms:W3CDTF">2026-06-16T08:59:00Z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0x0101000BC94875665D404BB1351B53C41FD2C00081889E5459805243B788FD24C0562A1B</vt:lpwstr>
  </property>
  <property fmtid="{D5CDD505-2E9C-101B-9397-08002B2CF9AE}" pid="3" name="eDocs_SecurityClassification">
    <vt:lpwstr>5;#Restricted|116f609c-fa0b-4b62-8624-b3c16dfa56d3</vt:lpwstr>
  </property>
  <property fmtid="{D5CDD505-2E9C-101B-9397-08002B2CF9AE}" pid="4" name="eDocs_Series">
    <vt:lpwstr>1;#024|275c64f3-cb96-4882-a65f-32c87d17bcaf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6;#Appropriation Account|881402b0-cf07-473f-962f-01f2b489d304;#7;##Invoices|04e2ff7a-75b7-4b02-b42d-d94d7b544436;#8;##Estimates|c9dd51a3-2f16-4117-a4ff-1342c1790d5f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