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DF276" w14:textId="77777777" w:rsidR="00E41D55" w:rsidRPr="00DA2FA4" w:rsidRDefault="00E41D55" w:rsidP="00E41D55">
      <w:pPr>
        <w:jc w:val="center"/>
      </w:pPr>
      <w:r w:rsidRPr="00DA2FA4">
        <w:rPr>
          <w:noProof/>
        </w:rPr>
        <w:drawing>
          <wp:inline distT="0" distB="0" distL="0" distR="0" wp14:anchorId="652E395C" wp14:editId="395B6560">
            <wp:extent cx="2819400" cy="760295"/>
            <wp:effectExtent l="0" t="0" r="0" b="1905"/>
            <wp:docPr id="1005173763" name="Picture 1005173763" descr="A blue and yellow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yellow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7419" cy="80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5CFA" w14:textId="77777777" w:rsidR="00E41D55" w:rsidRDefault="00E41D55" w:rsidP="00E41D55">
      <w:pPr>
        <w:spacing w:line="288" w:lineRule="auto"/>
        <w:jc w:val="center"/>
        <w:rPr>
          <w:rFonts w:asciiTheme="minorHAnsi" w:hAnsiTheme="minorHAnsi"/>
          <w:b/>
          <w:color w:val="002060"/>
        </w:rPr>
      </w:pPr>
    </w:p>
    <w:p w14:paraId="7F0AC0ED" w14:textId="12E450D9" w:rsidR="00E41D55" w:rsidRPr="00575FDE" w:rsidRDefault="00E41D55" w:rsidP="00E41D55">
      <w:pPr>
        <w:spacing w:line="288" w:lineRule="auto"/>
        <w:jc w:val="center"/>
        <w:rPr>
          <w:rFonts w:asciiTheme="minorHAnsi" w:hAnsiTheme="minorHAnsi"/>
          <w:b/>
          <w:color w:val="002060"/>
        </w:rPr>
      </w:pPr>
      <w:r w:rsidRPr="00575FDE">
        <w:rPr>
          <w:rFonts w:asciiTheme="minorHAnsi" w:hAnsiTheme="minorHAnsi"/>
          <w:b/>
          <w:color w:val="002060"/>
        </w:rPr>
        <w:t>Minutes</w:t>
      </w:r>
    </w:p>
    <w:p w14:paraId="5A9849B2" w14:textId="77777777" w:rsidR="00E41D55" w:rsidRPr="00575FDE" w:rsidRDefault="00E41D55" w:rsidP="00E41D55">
      <w:pPr>
        <w:spacing w:line="288" w:lineRule="auto"/>
        <w:jc w:val="center"/>
        <w:rPr>
          <w:rFonts w:asciiTheme="minorHAnsi" w:hAnsiTheme="minorHAnsi"/>
          <w:b/>
          <w:color w:val="002060"/>
        </w:rPr>
      </w:pPr>
    </w:p>
    <w:p w14:paraId="1F500669" w14:textId="77777777" w:rsidR="00E41D55" w:rsidRPr="00575FDE" w:rsidRDefault="00E41D55" w:rsidP="00E41D55">
      <w:pPr>
        <w:spacing w:line="288" w:lineRule="auto"/>
        <w:jc w:val="center"/>
        <w:rPr>
          <w:rFonts w:asciiTheme="minorHAnsi" w:hAnsiTheme="minorHAnsi"/>
          <w:b/>
          <w:color w:val="002060"/>
        </w:rPr>
      </w:pPr>
      <w:r w:rsidRPr="00575FDE">
        <w:rPr>
          <w:rFonts w:asciiTheme="minorHAnsi" w:hAnsiTheme="minorHAnsi"/>
          <w:b/>
          <w:color w:val="002060"/>
        </w:rPr>
        <w:t xml:space="preserve">Meeting of An </w:t>
      </w:r>
      <w:proofErr w:type="spellStart"/>
      <w:r w:rsidRPr="00575FDE">
        <w:rPr>
          <w:rFonts w:asciiTheme="minorHAnsi" w:hAnsiTheme="minorHAnsi"/>
          <w:b/>
          <w:color w:val="002060"/>
        </w:rPr>
        <w:t>Coimisiún</w:t>
      </w:r>
      <w:proofErr w:type="spellEnd"/>
      <w:r w:rsidRPr="00575FDE">
        <w:rPr>
          <w:rFonts w:asciiTheme="minorHAnsi" w:hAnsiTheme="minorHAnsi"/>
          <w:b/>
          <w:color w:val="002060"/>
        </w:rPr>
        <w:t xml:space="preserve"> </w:t>
      </w:r>
      <w:proofErr w:type="spellStart"/>
      <w:r w:rsidRPr="00575FDE">
        <w:rPr>
          <w:rFonts w:asciiTheme="minorHAnsi" w:hAnsiTheme="minorHAnsi"/>
          <w:b/>
          <w:color w:val="002060"/>
        </w:rPr>
        <w:t>Toghcháin</w:t>
      </w:r>
      <w:proofErr w:type="spellEnd"/>
    </w:p>
    <w:p w14:paraId="5C12AE54" w14:textId="77777777" w:rsidR="00E41D55" w:rsidRPr="00575FDE" w:rsidRDefault="00E41D55" w:rsidP="00E41D55">
      <w:pPr>
        <w:spacing w:line="288" w:lineRule="auto"/>
        <w:jc w:val="center"/>
        <w:rPr>
          <w:rFonts w:asciiTheme="minorHAnsi" w:hAnsiTheme="minorHAnsi"/>
          <w:b/>
          <w:color w:val="002060"/>
        </w:rPr>
      </w:pPr>
    </w:p>
    <w:p w14:paraId="53B6B198" w14:textId="77777777" w:rsidR="00E41D55" w:rsidRPr="00575FDE" w:rsidRDefault="00E41D55" w:rsidP="00E41D55">
      <w:pPr>
        <w:spacing w:line="288" w:lineRule="auto"/>
        <w:jc w:val="center"/>
        <w:rPr>
          <w:rFonts w:asciiTheme="minorHAnsi" w:hAnsiTheme="minorHAnsi"/>
          <w:b/>
          <w:color w:val="002060"/>
        </w:rPr>
      </w:pPr>
      <w:r w:rsidRPr="00575FDE">
        <w:rPr>
          <w:rFonts w:asciiTheme="minorHAnsi" w:hAnsiTheme="minorHAnsi"/>
          <w:b/>
          <w:color w:val="002060"/>
        </w:rPr>
        <w:t>8.00am – 10:00am | 1</w:t>
      </w:r>
      <w:r>
        <w:rPr>
          <w:rFonts w:asciiTheme="minorHAnsi" w:hAnsiTheme="minorHAnsi"/>
          <w:b/>
          <w:color w:val="002060"/>
        </w:rPr>
        <w:t xml:space="preserve">9 March 2026 </w:t>
      </w:r>
      <w:r w:rsidRPr="00575FDE">
        <w:rPr>
          <w:rFonts w:asciiTheme="minorHAnsi" w:hAnsiTheme="minorHAnsi"/>
          <w:b/>
          <w:color w:val="002060"/>
        </w:rPr>
        <w:t>| Dublin Castle</w:t>
      </w:r>
    </w:p>
    <w:p w14:paraId="22C7EF55" w14:textId="77777777" w:rsidR="00E41D55" w:rsidRPr="00575FDE" w:rsidRDefault="00E41D55" w:rsidP="00E41D55">
      <w:pPr>
        <w:spacing w:line="288" w:lineRule="auto"/>
        <w:rPr>
          <w:rFonts w:asciiTheme="minorHAnsi" w:hAnsiTheme="minorHAnsi"/>
          <w:b/>
        </w:rPr>
      </w:pPr>
    </w:p>
    <w:p w14:paraId="6B3564EC" w14:textId="77777777" w:rsidR="00E41D55" w:rsidRPr="00575FDE" w:rsidRDefault="00E41D55" w:rsidP="00E41D55">
      <w:pPr>
        <w:spacing w:line="288" w:lineRule="auto"/>
        <w:rPr>
          <w:rFonts w:ascii="Aptos" w:hAnsi="Aptos"/>
          <w:b/>
        </w:rPr>
      </w:pPr>
      <w:r w:rsidRPr="00575FDE">
        <w:rPr>
          <w:rFonts w:ascii="Aptos" w:hAnsi="Aptos"/>
          <w:b/>
        </w:rPr>
        <w:t>Attendance</w:t>
      </w:r>
    </w:p>
    <w:p w14:paraId="7A6D91CA" w14:textId="77777777" w:rsidR="00E41D55" w:rsidRPr="00575FDE" w:rsidRDefault="00E41D55" w:rsidP="00E41D55">
      <w:pPr>
        <w:spacing w:line="288" w:lineRule="auto"/>
        <w:rPr>
          <w:rFonts w:ascii="Aptos" w:hAnsi="Aptos"/>
          <w:i/>
        </w:rPr>
      </w:pPr>
      <w:r w:rsidRPr="00575FDE">
        <w:rPr>
          <w:rFonts w:ascii="Aptos" w:hAnsi="Aptos"/>
          <w:i/>
        </w:rPr>
        <w:t xml:space="preserve">An </w:t>
      </w:r>
      <w:proofErr w:type="spellStart"/>
      <w:r w:rsidRPr="00575FDE">
        <w:rPr>
          <w:rFonts w:ascii="Aptos" w:hAnsi="Aptos"/>
          <w:i/>
        </w:rPr>
        <w:t>Coimisiún</w:t>
      </w:r>
      <w:proofErr w:type="spellEnd"/>
      <w:r w:rsidRPr="00575FDE">
        <w:rPr>
          <w:rFonts w:ascii="Aptos" w:hAnsi="Aptos"/>
          <w:i/>
        </w:rPr>
        <w:t>:</w:t>
      </w:r>
    </w:p>
    <w:p w14:paraId="587EED7D" w14:textId="77777777" w:rsidR="00E41D55" w:rsidRDefault="00E41D55" w:rsidP="00E41D55">
      <w:pPr>
        <w:spacing w:line="288" w:lineRule="auto"/>
        <w:rPr>
          <w:rFonts w:ascii="Aptos" w:hAnsi="Aptos"/>
          <w:i/>
          <w:iCs/>
        </w:rPr>
      </w:pPr>
      <w:r w:rsidRPr="00575FDE">
        <w:rPr>
          <w:rFonts w:ascii="Aptos" w:hAnsi="Aptos"/>
        </w:rPr>
        <w:t>The Honourable Ms. Justice Marie Baker (Chairperson),</w:t>
      </w:r>
      <w:r>
        <w:rPr>
          <w:rFonts w:ascii="Aptos" w:hAnsi="Aptos"/>
        </w:rPr>
        <w:t xml:space="preserve"> </w:t>
      </w:r>
      <w:r w:rsidRPr="00575FDE">
        <w:rPr>
          <w:rFonts w:ascii="Aptos" w:hAnsi="Aptos"/>
        </w:rPr>
        <w:t>John Curran (JC), Ger Deering (GD), Elaine Gunn (EG) and Maura Quinn</w:t>
      </w:r>
    </w:p>
    <w:p w14:paraId="1869BF09" w14:textId="77777777" w:rsidR="00E41D55" w:rsidRPr="00575FDE" w:rsidRDefault="00E41D55" w:rsidP="00E41D55">
      <w:pPr>
        <w:spacing w:line="288" w:lineRule="auto"/>
        <w:rPr>
          <w:rFonts w:ascii="Aptos" w:hAnsi="Aptos"/>
        </w:rPr>
      </w:pPr>
    </w:p>
    <w:p w14:paraId="2BD281F4" w14:textId="77777777" w:rsidR="00E41D55" w:rsidRPr="00575FDE" w:rsidRDefault="00E41D55" w:rsidP="00E41D55">
      <w:pPr>
        <w:spacing w:line="288" w:lineRule="auto"/>
        <w:rPr>
          <w:rFonts w:ascii="Aptos" w:hAnsi="Aptos"/>
        </w:rPr>
      </w:pPr>
      <w:r w:rsidRPr="00575FDE">
        <w:rPr>
          <w:rFonts w:ascii="Aptos" w:hAnsi="Aptos"/>
          <w:i/>
        </w:rPr>
        <w:t>Executive</w:t>
      </w:r>
      <w:r w:rsidRPr="00575FDE">
        <w:rPr>
          <w:rFonts w:ascii="Aptos" w:hAnsi="Aptos"/>
        </w:rPr>
        <w:t>:</w:t>
      </w:r>
    </w:p>
    <w:p w14:paraId="45D044A2" w14:textId="77777777" w:rsidR="00E41D55" w:rsidRPr="00575FDE" w:rsidRDefault="00E41D55" w:rsidP="00E41D55">
      <w:pPr>
        <w:spacing w:line="288" w:lineRule="auto"/>
        <w:rPr>
          <w:rFonts w:ascii="Aptos" w:hAnsi="Aptos"/>
        </w:rPr>
      </w:pPr>
      <w:r w:rsidRPr="00575FDE">
        <w:rPr>
          <w:rFonts w:ascii="Aptos" w:hAnsi="Aptos"/>
        </w:rPr>
        <w:t>Diane Duggan (DD)</w:t>
      </w:r>
      <w:r>
        <w:rPr>
          <w:rFonts w:ascii="Aptos" w:hAnsi="Aptos"/>
        </w:rPr>
        <w:t xml:space="preserve">- Legal, </w:t>
      </w:r>
      <w:r w:rsidRPr="00575FDE">
        <w:rPr>
          <w:rFonts w:ascii="Aptos" w:hAnsi="Aptos"/>
        </w:rPr>
        <w:t>Seán Garvey (SG)</w:t>
      </w:r>
      <w:r>
        <w:rPr>
          <w:rFonts w:ascii="Aptos" w:hAnsi="Aptos"/>
        </w:rPr>
        <w:t>- Supervision and Enforcement</w:t>
      </w:r>
      <w:r w:rsidRPr="00575FDE">
        <w:rPr>
          <w:rFonts w:ascii="Aptos" w:hAnsi="Aptos"/>
        </w:rPr>
        <w:t>, Karen Kehily (KK)</w:t>
      </w:r>
      <w:r>
        <w:rPr>
          <w:rFonts w:ascii="Aptos" w:hAnsi="Aptos"/>
        </w:rPr>
        <w:t xml:space="preserve"> – Corporate Services</w:t>
      </w:r>
      <w:r w:rsidRPr="00575FDE">
        <w:rPr>
          <w:rFonts w:ascii="Aptos" w:hAnsi="Aptos"/>
        </w:rPr>
        <w:t>, Muireann Ní Thuairisg, (Secretariat)</w:t>
      </w:r>
    </w:p>
    <w:p w14:paraId="61E5D045" w14:textId="77777777" w:rsidR="00E41D55" w:rsidRDefault="00E41D55" w:rsidP="00E41D55">
      <w:pPr>
        <w:spacing w:line="288" w:lineRule="auto"/>
        <w:rPr>
          <w:rFonts w:ascii="Aptos" w:hAnsi="Aptos"/>
        </w:rPr>
      </w:pPr>
      <w:r w:rsidRPr="00575FDE">
        <w:rPr>
          <w:rFonts w:ascii="Aptos" w:hAnsi="Aptos"/>
        </w:rPr>
        <w:t>Eunice Delaney</w:t>
      </w:r>
      <w:r>
        <w:rPr>
          <w:rFonts w:ascii="Aptos" w:hAnsi="Aptos"/>
        </w:rPr>
        <w:t xml:space="preserve">, Electoral Research and Integrity – Item 2 </w:t>
      </w:r>
    </w:p>
    <w:p w14:paraId="4873C39A" w14:textId="77777777" w:rsidR="00E41D55" w:rsidRPr="00575FDE" w:rsidRDefault="00E41D55" w:rsidP="00E41D55">
      <w:pPr>
        <w:spacing w:line="288" w:lineRule="auto"/>
        <w:rPr>
          <w:rFonts w:ascii="Aptos" w:hAnsi="Aptos"/>
        </w:rPr>
      </w:pPr>
      <w:r w:rsidRPr="00575FDE">
        <w:rPr>
          <w:rFonts w:ascii="Aptos" w:hAnsi="Aptos"/>
        </w:rPr>
        <w:t>Claire Lowney</w:t>
      </w:r>
      <w:r>
        <w:rPr>
          <w:rFonts w:ascii="Aptos" w:hAnsi="Aptos"/>
        </w:rPr>
        <w:t xml:space="preserve"> – Communications – Item 2 </w:t>
      </w:r>
    </w:p>
    <w:p w14:paraId="1C23D14D" w14:textId="77777777" w:rsidR="00E41D55" w:rsidRDefault="00E41D55" w:rsidP="00E41D55">
      <w:pPr>
        <w:spacing w:line="288" w:lineRule="auto"/>
        <w:rPr>
          <w:rFonts w:ascii="Aptos" w:hAnsi="Aptos"/>
        </w:rPr>
      </w:pPr>
    </w:p>
    <w:p w14:paraId="25212F19" w14:textId="77777777" w:rsidR="00E41D55" w:rsidRPr="00575FDE" w:rsidRDefault="00E41D55" w:rsidP="00E41D55">
      <w:pPr>
        <w:spacing w:line="288" w:lineRule="auto"/>
        <w:rPr>
          <w:rFonts w:ascii="Aptos" w:hAnsi="Aptos"/>
        </w:rPr>
      </w:pPr>
      <w:r w:rsidRPr="00435DC9">
        <w:rPr>
          <w:rFonts w:ascii="Aptos" w:hAnsi="Aptos"/>
          <w:i/>
          <w:iCs/>
        </w:rPr>
        <w:t>Apologies:</w:t>
      </w:r>
      <w:r>
        <w:rPr>
          <w:rFonts w:ascii="Aptos" w:hAnsi="Aptos"/>
        </w:rPr>
        <w:t xml:space="preserve"> </w:t>
      </w:r>
      <w:r>
        <w:rPr>
          <w:rFonts w:ascii="Aptos" w:hAnsi="Aptos"/>
        </w:rPr>
        <w:tab/>
        <w:t xml:space="preserve">Art O’Leary, Chief Executive, </w:t>
      </w:r>
      <w:r w:rsidRPr="00575FDE">
        <w:rPr>
          <w:rFonts w:ascii="Aptos" w:hAnsi="Aptos"/>
        </w:rPr>
        <w:t>Dr Mary-Clare O’Sullivan, Electoral Research and Integrity, Kieran Lenihan, Electoral Operations and Education</w:t>
      </w:r>
    </w:p>
    <w:p w14:paraId="0518876F" w14:textId="77777777" w:rsidR="00E41D55" w:rsidRDefault="00E41D55" w:rsidP="00E41D55">
      <w:pPr>
        <w:spacing w:line="288" w:lineRule="auto"/>
        <w:rPr>
          <w:rFonts w:ascii="Aptos" w:hAnsi="Aptos"/>
        </w:rPr>
      </w:pPr>
    </w:p>
    <w:p w14:paraId="19106D64" w14:textId="77777777" w:rsidR="00E41D55" w:rsidRPr="00570B2F" w:rsidRDefault="00E41D55" w:rsidP="00E41D55">
      <w:pPr>
        <w:spacing w:line="288" w:lineRule="auto"/>
        <w:rPr>
          <w:rFonts w:ascii="Aptos" w:hAnsi="Aptos"/>
          <w:b/>
        </w:rPr>
      </w:pPr>
    </w:p>
    <w:p w14:paraId="2641546B" w14:textId="77777777" w:rsidR="00E41D55" w:rsidRPr="00575FDE" w:rsidRDefault="00E41D55" w:rsidP="00E41D55">
      <w:pPr>
        <w:pStyle w:val="ListParagraph"/>
        <w:numPr>
          <w:ilvl w:val="1"/>
          <w:numId w:val="1"/>
        </w:numPr>
        <w:spacing w:line="288" w:lineRule="auto"/>
        <w:rPr>
          <w:rFonts w:ascii="Aptos" w:hAnsi="Aptos"/>
          <w:b/>
        </w:rPr>
      </w:pPr>
      <w:r w:rsidRPr="00575FDE">
        <w:rPr>
          <w:rFonts w:ascii="Aptos" w:hAnsi="Aptos"/>
          <w:b/>
        </w:rPr>
        <w:t xml:space="preserve">Draft Minutes </w:t>
      </w:r>
    </w:p>
    <w:p w14:paraId="33506477" w14:textId="77777777" w:rsidR="00E41D55" w:rsidRPr="00575FDE" w:rsidRDefault="00E41D55" w:rsidP="00E41D55">
      <w:pPr>
        <w:spacing w:line="288" w:lineRule="auto"/>
        <w:rPr>
          <w:rFonts w:ascii="Aptos" w:hAnsi="Aptos"/>
        </w:rPr>
      </w:pPr>
    </w:p>
    <w:p w14:paraId="2E2AE9AC" w14:textId="77777777" w:rsidR="00E41D55" w:rsidRDefault="00E41D55" w:rsidP="00E41D55">
      <w:pPr>
        <w:spacing w:line="288" w:lineRule="auto"/>
        <w:rPr>
          <w:rFonts w:ascii="Aptos" w:hAnsi="Aptos"/>
        </w:rPr>
      </w:pPr>
      <w:r w:rsidRPr="00575FDE">
        <w:rPr>
          <w:rFonts w:ascii="Aptos" w:hAnsi="Aptos"/>
        </w:rPr>
        <w:t>The draft minutes of the meeting held on 12 February</w:t>
      </w:r>
      <w:r>
        <w:rPr>
          <w:rFonts w:ascii="Aptos" w:hAnsi="Aptos"/>
        </w:rPr>
        <w:t xml:space="preserve"> 2026</w:t>
      </w:r>
      <w:r w:rsidRPr="00575FDE">
        <w:rPr>
          <w:rFonts w:ascii="Aptos" w:hAnsi="Aptos"/>
        </w:rPr>
        <w:t xml:space="preserve"> were </w:t>
      </w:r>
      <w:r>
        <w:rPr>
          <w:rFonts w:ascii="Aptos" w:hAnsi="Aptos"/>
        </w:rPr>
        <w:t xml:space="preserve">agreed. </w:t>
      </w:r>
      <w:r w:rsidRPr="00575FDE">
        <w:rPr>
          <w:rFonts w:ascii="Aptos" w:hAnsi="Aptos"/>
        </w:rPr>
        <w:t xml:space="preserve"> </w:t>
      </w:r>
    </w:p>
    <w:p w14:paraId="3F53270E" w14:textId="77777777" w:rsidR="00E41D55" w:rsidRPr="00575FDE" w:rsidRDefault="00E41D55" w:rsidP="00E41D55">
      <w:pPr>
        <w:spacing w:line="288" w:lineRule="auto"/>
        <w:rPr>
          <w:rFonts w:ascii="Aptos" w:hAnsi="Aptos"/>
        </w:rPr>
      </w:pPr>
    </w:p>
    <w:p w14:paraId="740E0712" w14:textId="77777777" w:rsidR="00E41D55" w:rsidRPr="000220ED" w:rsidRDefault="00E41D55" w:rsidP="00E41D55">
      <w:pPr>
        <w:spacing w:line="288" w:lineRule="auto"/>
        <w:rPr>
          <w:rFonts w:ascii="Aptos" w:hAnsi="Aptos"/>
        </w:rPr>
      </w:pPr>
      <w:r w:rsidRPr="000220ED">
        <w:rPr>
          <w:rFonts w:ascii="Aptos" w:hAnsi="Aptos"/>
        </w:rPr>
        <w:t>It was agreed that a single set of minutes would be prepared for all meetings related to the ongoing appeal to the Registrar of Political Parties.</w:t>
      </w:r>
    </w:p>
    <w:p w14:paraId="59322636" w14:textId="77777777" w:rsidR="00E41D55" w:rsidRDefault="00E41D55" w:rsidP="00E41D55">
      <w:pPr>
        <w:pStyle w:val="NoSpacing"/>
        <w:rPr>
          <w:rFonts w:asciiTheme="minorHAnsi" w:hAnsiTheme="minorHAnsi"/>
        </w:rPr>
      </w:pPr>
    </w:p>
    <w:p w14:paraId="73F0DC60" w14:textId="77777777" w:rsidR="00E41D55" w:rsidRDefault="00E41D55" w:rsidP="00E41D55">
      <w:pPr>
        <w:pStyle w:val="NoSpacing"/>
        <w:rPr>
          <w:rFonts w:asciiTheme="minorHAnsi" w:hAnsiTheme="minorHAnsi"/>
        </w:rPr>
      </w:pPr>
    </w:p>
    <w:p w14:paraId="7A434B41" w14:textId="77777777" w:rsidR="00E41D55" w:rsidRPr="00575FDE" w:rsidRDefault="00E41D55" w:rsidP="00E41D55">
      <w:pPr>
        <w:pStyle w:val="ListParagraph"/>
        <w:numPr>
          <w:ilvl w:val="1"/>
          <w:numId w:val="1"/>
        </w:numPr>
        <w:spacing w:line="288" w:lineRule="auto"/>
        <w:rPr>
          <w:rFonts w:ascii="Aptos" w:hAnsi="Aptos"/>
          <w:b/>
          <w:bCs/>
        </w:rPr>
      </w:pPr>
      <w:r w:rsidRPr="00575FDE">
        <w:rPr>
          <w:rFonts w:ascii="Aptos" w:hAnsi="Aptos"/>
          <w:b/>
          <w:bCs/>
        </w:rPr>
        <w:t>Matters Arising</w:t>
      </w:r>
    </w:p>
    <w:p w14:paraId="02AAEA8A" w14:textId="77777777" w:rsidR="00E41D55" w:rsidRDefault="00E41D55" w:rsidP="00E41D55">
      <w:pPr>
        <w:spacing w:line="288" w:lineRule="auto"/>
        <w:rPr>
          <w:rFonts w:ascii="Aptos" w:hAnsi="Aptos"/>
        </w:rPr>
      </w:pPr>
    </w:p>
    <w:p w14:paraId="71F44F3A" w14:textId="77777777" w:rsidR="00E41D55" w:rsidRPr="000B0860" w:rsidRDefault="00E41D55" w:rsidP="00E41D55">
      <w:pPr>
        <w:spacing w:line="288" w:lineRule="auto"/>
        <w:rPr>
          <w:rFonts w:ascii="Aptos" w:hAnsi="Aptos"/>
        </w:rPr>
      </w:pPr>
      <w:r w:rsidRPr="000B0860">
        <w:rPr>
          <w:rFonts w:ascii="Aptos" w:hAnsi="Aptos"/>
        </w:rPr>
        <w:t xml:space="preserve">One amendment was proposed and agreed regarding the Matters Arising and Actions List. </w:t>
      </w:r>
    </w:p>
    <w:p w14:paraId="44904C86" w14:textId="77777777" w:rsidR="00E41D55" w:rsidRDefault="00E41D55" w:rsidP="00E41D55">
      <w:pPr>
        <w:spacing w:line="288" w:lineRule="auto"/>
        <w:rPr>
          <w:rFonts w:ascii="Aptos" w:hAnsi="Aptos"/>
        </w:rPr>
      </w:pPr>
    </w:p>
    <w:p w14:paraId="6ED4832C" w14:textId="77777777" w:rsidR="00E41D55" w:rsidRPr="00575FDE" w:rsidRDefault="00E41D55" w:rsidP="00E41D55">
      <w:pPr>
        <w:spacing w:line="288" w:lineRule="auto"/>
        <w:rPr>
          <w:rFonts w:ascii="Aptos" w:hAnsi="Aptos"/>
        </w:rPr>
      </w:pPr>
    </w:p>
    <w:p w14:paraId="69B92EA9" w14:textId="77777777" w:rsidR="00E41D55" w:rsidRDefault="00E41D55" w:rsidP="00E41D55">
      <w:pPr>
        <w:pStyle w:val="ListParagraph"/>
        <w:numPr>
          <w:ilvl w:val="1"/>
          <w:numId w:val="1"/>
        </w:numPr>
        <w:spacing w:line="288" w:lineRule="auto"/>
        <w:rPr>
          <w:rFonts w:asciiTheme="minorHAnsi" w:hAnsiTheme="minorHAnsi" w:cs="Arial"/>
          <w:b/>
        </w:rPr>
      </w:pPr>
      <w:r w:rsidRPr="00575FDE">
        <w:rPr>
          <w:rFonts w:asciiTheme="minorHAnsi" w:hAnsiTheme="minorHAnsi" w:cs="Arial"/>
          <w:b/>
        </w:rPr>
        <w:lastRenderedPageBreak/>
        <w:t xml:space="preserve">Conflict of Interest </w:t>
      </w:r>
    </w:p>
    <w:p w14:paraId="003FF705" w14:textId="77777777" w:rsidR="00E41D55" w:rsidRPr="00575FDE" w:rsidRDefault="00E41D55" w:rsidP="00E41D55">
      <w:pPr>
        <w:pStyle w:val="ListParagraph"/>
        <w:spacing w:line="288" w:lineRule="auto"/>
        <w:rPr>
          <w:rFonts w:asciiTheme="minorHAnsi" w:hAnsiTheme="minorHAnsi" w:cs="Arial"/>
          <w:b/>
        </w:rPr>
      </w:pPr>
    </w:p>
    <w:p w14:paraId="30F42454" w14:textId="77777777" w:rsidR="00E41D55" w:rsidRPr="00B81EA9" w:rsidRDefault="00E41D55" w:rsidP="00E41D55">
      <w:pPr>
        <w:spacing w:line="288" w:lineRule="auto"/>
        <w:jc w:val="both"/>
        <w:rPr>
          <w:rFonts w:asciiTheme="minorHAnsi" w:hAnsiTheme="minorHAnsi"/>
        </w:rPr>
      </w:pPr>
      <w:r w:rsidRPr="00B81EA9">
        <w:rPr>
          <w:rFonts w:asciiTheme="minorHAnsi" w:hAnsiTheme="minorHAnsi"/>
        </w:rPr>
        <w:t xml:space="preserve">There were no conflicts of interest. </w:t>
      </w:r>
    </w:p>
    <w:p w14:paraId="2122761F" w14:textId="77777777" w:rsidR="00E41D55" w:rsidRDefault="00E41D55" w:rsidP="00E41D55">
      <w:pPr>
        <w:spacing w:line="288" w:lineRule="auto"/>
        <w:jc w:val="both"/>
        <w:rPr>
          <w:rFonts w:asciiTheme="minorHAnsi" w:hAnsiTheme="minorHAnsi"/>
        </w:rPr>
      </w:pPr>
    </w:p>
    <w:p w14:paraId="421A4FB0" w14:textId="77777777" w:rsidR="00E41D55" w:rsidRPr="0037656B" w:rsidRDefault="00E41D55" w:rsidP="00E41D55">
      <w:pPr>
        <w:spacing w:line="288" w:lineRule="auto"/>
        <w:jc w:val="both"/>
        <w:rPr>
          <w:rFonts w:asciiTheme="minorHAnsi" w:hAnsiTheme="minorHAnsi"/>
          <w:b/>
          <w:bCs/>
        </w:rPr>
      </w:pPr>
      <w:r w:rsidRPr="0037656B">
        <w:rPr>
          <w:rFonts w:asciiTheme="minorHAnsi" w:hAnsiTheme="minorHAnsi"/>
          <w:b/>
          <w:bCs/>
        </w:rPr>
        <w:t>2.1 Transparency and Targeting of Political Advertising (TTPA) Update</w:t>
      </w:r>
    </w:p>
    <w:p w14:paraId="066FF745" w14:textId="77777777" w:rsidR="00E41D55" w:rsidRDefault="00E41D55" w:rsidP="00E41D55">
      <w:pPr>
        <w:spacing w:line="288" w:lineRule="auto"/>
        <w:rPr>
          <w:rFonts w:asciiTheme="minorHAnsi" w:hAnsiTheme="minorHAnsi" w:cs="Arial"/>
          <w:b/>
        </w:rPr>
      </w:pPr>
    </w:p>
    <w:p w14:paraId="106DCDDD" w14:textId="77777777" w:rsidR="00E41D55" w:rsidRPr="0005079E" w:rsidRDefault="00E41D55" w:rsidP="00E41D55">
      <w:pPr>
        <w:spacing w:line="288" w:lineRule="auto"/>
        <w:jc w:val="both"/>
        <w:rPr>
          <w:rFonts w:asciiTheme="minorHAnsi" w:hAnsiTheme="minorHAnsi"/>
        </w:rPr>
      </w:pPr>
      <w:r w:rsidRPr="0005079E">
        <w:rPr>
          <w:rFonts w:asciiTheme="minorHAnsi" w:hAnsiTheme="minorHAnsi"/>
        </w:rPr>
        <w:t xml:space="preserve">Members discussed the latest updates on Transparency and Targeting of Political Advertising. </w:t>
      </w:r>
      <w:r w:rsidRPr="0005079E">
        <w:rPr>
          <w:rFonts w:asciiTheme="minorHAnsi" w:hAnsiTheme="minorHAnsi"/>
        </w:rPr>
        <w:br/>
      </w:r>
    </w:p>
    <w:p w14:paraId="5F7F48D0" w14:textId="77777777" w:rsidR="00E41D55" w:rsidRPr="0005079E" w:rsidRDefault="00E41D55" w:rsidP="00E41D55">
      <w:pPr>
        <w:spacing w:line="288" w:lineRule="auto"/>
        <w:jc w:val="both"/>
        <w:rPr>
          <w:rFonts w:asciiTheme="minorHAnsi" w:hAnsiTheme="minorHAnsi"/>
        </w:rPr>
      </w:pPr>
      <w:r w:rsidRPr="0005079E">
        <w:rPr>
          <w:rFonts w:asciiTheme="minorHAnsi" w:hAnsiTheme="minorHAnsi"/>
        </w:rPr>
        <w:t>4 TTPA webinars have been</w:t>
      </w:r>
      <w:r>
        <w:rPr>
          <w:rFonts w:asciiTheme="minorHAnsi" w:hAnsiTheme="minorHAnsi"/>
        </w:rPr>
        <w:t xml:space="preserve"> scheduled </w:t>
      </w:r>
      <w:r w:rsidRPr="0005079E">
        <w:rPr>
          <w:rFonts w:asciiTheme="minorHAnsi" w:hAnsiTheme="minorHAnsi"/>
        </w:rPr>
        <w:t>to take place on 25</w:t>
      </w:r>
      <w:r w:rsidRPr="0005079E">
        <w:rPr>
          <w:rFonts w:asciiTheme="minorHAnsi" w:hAnsiTheme="minorHAnsi"/>
          <w:vertAlign w:val="superscript"/>
        </w:rPr>
        <w:t>th</w:t>
      </w:r>
      <w:r w:rsidRPr="0005079E">
        <w:rPr>
          <w:rFonts w:asciiTheme="minorHAnsi" w:hAnsiTheme="minorHAnsi"/>
        </w:rPr>
        <w:t xml:space="preserve"> and 26</w:t>
      </w:r>
      <w:r w:rsidRPr="0005079E">
        <w:rPr>
          <w:rFonts w:asciiTheme="minorHAnsi" w:hAnsiTheme="minorHAnsi"/>
          <w:vertAlign w:val="superscript"/>
        </w:rPr>
        <w:t>th</w:t>
      </w:r>
      <w:r w:rsidRPr="0005079E">
        <w:rPr>
          <w:rFonts w:asciiTheme="minorHAnsi" w:hAnsiTheme="minorHAnsi"/>
        </w:rPr>
        <w:t xml:space="preserve"> March, including an in-person session at Leinster House. Registration links will be circulated to members. </w:t>
      </w:r>
    </w:p>
    <w:p w14:paraId="31192FE0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  <w:bookmarkStart w:id="0" w:name="_Hlk225244742"/>
    </w:p>
    <w:p w14:paraId="2E4E75D3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Members were updated on a </w:t>
      </w:r>
      <w:r w:rsidRPr="008971E1">
        <w:rPr>
          <w:rFonts w:asciiTheme="minorHAnsi" w:hAnsiTheme="minorHAnsi" w:cs="Arial"/>
          <w:bCs/>
        </w:rPr>
        <w:t xml:space="preserve">complaint regarding an alleged breach of </w:t>
      </w:r>
      <w:r>
        <w:rPr>
          <w:rFonts w:asciiTheme="minorHAnsi" w:hAnsiTheme="minorHAnsi" w:cs="Arial"/>
          <w:bCs/>
        </w:rPr>
        <w:t xml:space="preserve">TTPA. A report on the matter will be considered by An </w:t>
      </w:r>
      <w:proofErr w:type="spellStart"/>
      <w:r>
        <w:rPr>
          <w:rFonts w:asciiTheme="minorHAnsi" w:hAnsiTheme="minorHAnsi" w:cs="Arial"/>
          <w:bCs/>
        </w:rPr>
        <w:t>Coimisiún</w:t>
      </w:r>
      <w:proofErr w:type="spellEnd"/>
      <w:r>
        <w:rPr>
          <w:rFonts w:asciiTheme="minorHAnsi" w:hAnsiTheme="minorHAnsi" w:cs="Arial"/>
          <w:bCs/>
        </w:rPr>
        <w:t xml:space="preserve"> at their next meeting on 16 April. </w:t>
      </w:r>
    </w:p>
    <w:p w14:paraId="130AE424" w14:textId="77777777" w:rsidR="00E41D55" w:rsidRPr="008971E1" w:rsidRDefault="00E41D55" w:rsidP="00E41D55">
      <w:pPr>
        <w:spacing w:line="288" w:lineRule="auto"/>
        <w:rPr>
          <w:rFonts w:asciiTheme="minorHAnsi" w:hAnsiTheme="minorHAnsi" w:cs="Arial"/>
          <w:bCs/>
        </w:rPr>
      </w:pPr>
    </w:p>
    <w:p w14:paraId="23DEED4E" w14:textId="77777777" w:rsidR="00E41D55" w:rsidRPr="008971E1" w:rsidRDefault="00E41D55" w:rsidP="00E41D55">
      <w:pPr>
        <w:spacing w:line="300" w:lineRule="atLeast"/>
        <w:rPr>
          <w:rFonts w:asciiTheme="minorHAnsi" w:hAnsiTheme="minorHAnsi" w:cs="Arial"/>
          <w:bCs/>
          <w:strike/>
        </w:rPr>
      </w:pPr>
      <w:r w:rsidRPr="008971E1">
        <w:rPr>
          <w:rFonts w:asciiTheme="minorHAnsi" w:hAnsiTheme="minorHAnsi" w:cs="Segoe UI"/>
        </w:rPr>
        <w:t xml:space="preserve">Due to SG’s retirement in April, the newly recruited staff member will assume the role of authorised officer </w:t>
      </w:r>
      <w:r w:rsidRPr="008971E1">
        <w:rPr>
          <w:rFonts w:asciiTheme="minorHAnsi" w:hAnsiTheme="minorHAnsi" w:cs="Arial"/>
          <w:bCs/>
        </w:rPr>
        <w:t>pursuant to the political advertising regulations</w:t>
      </w:r>
      <w:r>
        <w:rPr>
          <w:rFonts w:asciiTheme="minorHAnsi" w:hAnsiTheme="minorHAnsi" w:cs="Arial"/>
          <w:bCs/>
        </w:rPr>
        <w:t xml:space="preserve">. </w:t>
      </w:r>
    </w:p>
    <w:p w14:paraId="3A4293F7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</w:p>
    <w:bookmarkEnd w:id="0"/>
    <w:p w14:paraId="27334146" w14:textId="77777777" w:rsidR="00E41D55" w:rsidRDefault="00E41D55" w:rsidP="00E41D55">
      <w:pPr>
        <w:spacing w:line="288" w:lineRule="auto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3.1 Political Finance </w:t>
      </w:r>
    </w:p>
    <w:p w14:paraId="745BEC66" w14:textId="77777777" w:rsidR="00E41D55" w:rsidRDefault="00E41D55" w:rsidP="00E41D55">
      <w:pPr>
        <w:spacing w:line="288" w:lineRule="auto"/>
        <w:rPr>
          <w:rFonts w:asciiTheme="minorHAnsi" w:hAnsiTheme="minorHAnsi" w:cs="Arial"/>
          <w:b/>
        </w:rPr>
      </w:pPr>
    </w:p>
    <w:p w14:paraId="0588FA52" w14:textId="77777777" w:rsidR="00E41D55" w:rsidRPr="00046E73" w:rsidRDefault="00E41D55" w:rsidP="00E41D55">
      <w:pPr>
        <w:spacing w:line="288" w:lineRule="auto"/>
        <w:rPr>
          <w:rFonts w:asciiTheme="minorHAnsi" w:hAnsiTheme="minorHAnsi" w:cs="Arial"/>
          <w:bCs/>
        </w:rPr>
      </w:pPr>
      <w:r w:rsidRPr="00046E73">
        <w:rPr>
          <w:rFonts w:asciiTheme="minorHAnsi" w:hAnsiTheme="minorHAnsi" w:cs="Arial"/>
          <w:bCs/>
        </w:rPr>
        <w:t xml:space="preserve">Commission members discussed a document circulated in advance of the meeting entitled ‘Reforming Ireland’s Political Finance Regime’ which included 2 options for An </w:t>
      </w:r>
      <w:proofErr w:type="spellStart"/>
      <w:r w:rsidRPr="00046E73">
        <w:rPr>
          <w:rFonts w:asciiTheme="minorHAnsi" w:hAnsiTheme="minorHAnsi" w:cs="Arial"/>
          <w:bCs/>
        </w:rPr>
        <w:t>Coimisiún</w:t>
      </w:r>
      <w:proofErr w:type="spellEnd"/>
      <w:r w:rsidRPr="00046E73">
        <w:rPr>
          <w:rFonts w:asciiTheme="minorHAnsi" w:hAnsiTheme="minorHAnsi" w:cs="Arial"/>
          <w:bCs/>
        </w:rPr>
        <w:t xml:space="preserve"> to consider – (</w:t>
      </w:r>
      <w:proofErr w:type="spellStart"/>
      <w:r w:rsidRPr="00046E73">
        <w:rPr>
          <w:rFonts w:asciiTheme="minorHAnsi" w:hAnsiTheme="minorHAnsi" w:cs="Arial"/>
          <w:bCs/>
        </w:rPr>
        <w:t>i</w:t>
      </w:r>
      <w:proofErr w:type="spellEnd"/>
      <w:r w:rsidRPr="00046E73">
        <w:rPr>
          <w:rFonts w:asciiTheme="minorHAnsi" w:hAnsiTheme="minorHAnsi" w:cs="Arial"/>
          <w:bCs/>
        </w:rPr>
        <w:t xml:space="preserve">) Public Briefing &amp; Proposal for Consultation </w:t>
      </w:r>
      <w:proofErr w:type="spellStart"/>
      <w:r w:rsidRPr="00046E73">
        <w:rPr>
          <w:rFonts w:asciiTheme="minorHAnsi" w:hAnsiTheme="minorHAnsi" w:cs="Arial"/>
          <w:bCs/>
        </w:rPr>
        <w:t>an</w:t>
      </w:r>
      <w:proofErr w:type="spellEnd"/>
      <w:r w:rsidRPr="00046E73">
        <w:rPr>
          <w:rFonts w:asciiTheme="minorHAnsi" w:hAnsiTheme="minorHAnsi" w:cs="Arial"/>
          <w:bCs/>
        </w:rPr>
        <w:t xml:space="preserve"> (ii) </w:t>
      </w:r>
    </w:p>
    <w:p w14:paraId="72F7D99A" w14:textId="77777777" w:rsidR="00E41D55" w:rsidRPr="00046E73" w:rsidRDefault="00E41D55" w:rsidP="00E41D55">
      <w:pPr>
        <w:spacing w:line="288" w:lineRule="auto"/>
        <w:rPr>
          <w:rFonts w:asciiTheme="minorHAnsi" w:hAnsiTheme="minorHAnsi" w:cs="Arial"/>
          <w:bCs/>
        </w:rPr>
      </w:pPr>
      <w:r w:rsidRPr="00046E73">
        <w:rPr>
          <w:rFonts w:asciiTheme="minorHAnsi" w:hAnsiTheme="minorHAnsi" w:cs="Arial"/>
          <w:bCs/>
        </w:rPr>
        <w:t xml:space="preserve">Option 2: Letter to Minister. </w:t>
      </w:r>
    </w:p>
    <w:p w14:paraId="2963E388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</w:p>
    <w:p w14:paraId="781C922C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It was agreed to hold a meeting with Professor Oonagh Breen to discuss the matter in greater detail. It was also agreed the Chairperson will contact the Chairperson of SIPO, to have a preliminary discussion on the work of SIPO and will give an update at the next meeting. </w:t>
      </w:r>
    </w:p>
    <w:p w14:paraId="7B20A3E8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</w:p>
    <w:p w14:paraId="2E3CFA49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</w:p>
    <w:p w14:paraId="745A97DC" w14:textId="77777777" w:rsidR="00E41D55" w:rsidRPr="002D636C" w:rsidRDefault="00E41D55" w:rsidP="00E41D55">
      <w:pPr>
        <w:spacing w:line="288" w:lineRule="auto"/>
        <w:rPr>
          <w:rFonts w:asciiTheme="minorHAnsi" w:hAnsiTheme="minorHAnsi" w:cs="Arial"/>
          <w:b/>
        </w:rPr>
      </w:pPr>
      <w:r w:rsidRPr="002D636C">
        <w:rPr>
          <w:rFonts w:asciiTheme="minorHAnsi" w:hAnsiTheme="minorHAnsi" w:cs="Arial"/>
          <w:b/>
        </w:rPr>
        <w:t>4.1</w:t>
      </w:r>
      <w:r>
        <w:rPr>
          <w:rFonts w:asciiTheme="minorHAnsi" w:hAnsiTheme="minorHAnsi" w:cs="Arial"/>
          <w:b/>
        </w:rPr>
        <w:tab/>
      </w:r>
      <w:r w:rsidRPr="002D636C">
        <w:rPr>
          <w:rFonts w:asciiTheme="minorHAnsi" w:hAnsiTheme="minorHAnsi" w:cs="Arial"/>
          <w:b/>
        </w:rPr>
        <w:t xml:space="preserve"> Post Electoral Events Review</w:t>
      </w:r>
    </w:p>
    <w:p w14:paraId="5280CEDA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</w:p>
    <w:p w14:paraId="328C6BD2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ED gave an overview of the Post Electoral Event Review for the Presidential Election in 2025. </w:t>
      </w:r>
    </w:p>
    <w:p w14:paraId="50111CF9" w14:textId="77777777" w:rsidR="00E41D55" w:rsidRDefault="00E41D55" w:rsidP="00E41D55"/>
    <w:p w14:paraId="3B915373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  <w:r w:rsidRPr="002D636C">
        <w:rPr>
          <w:rFonts w:asciiTheme="minorHAnsi" w:hAnsiTheme="minorHAnsi" w:cs="Arial"/>
          <w:bCs/>
        </w:rPr>
        <w:t>Subject to 2 minor amendments, members agreed the report and expressed their</w:t>
      </w:r>
      <w:r>
        <w:rPr>
          <w:rFonts w:asciiTheme="minorHAnsi" w:hAnsiTheme="minorHAnsi" w:cs="Arial"/>
          <w:bCs/>
        </w:rPr>
        <w:t xml:space="preserve"> gratitude to MCOS, ED and the team for their work on the report. </w:t>
      </w:r>
    </w:p>
    <w:p w14:paraId="513B3832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</w:p>
    <w:p w14:paraId="67E7B2B3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</w:p>
    <w:p w14:paraId="3EBF6361" w14:textId="77777777" w:rsidR="00E41D55" w:rsidRPr="002D636C" w:rsidRDefault="00E41D55" w:rsidP="00E41D55">
      <w:pPr>
        <w:spacing w:line="288" w:lineRule="auto"/>
        <w:rPr>
          <w:rFonts w:asciiTheme="minorHAnsi" w:hAnsiTheme="minorHAnsi" w:cs="Arial"/>
          <w:b/>
        </w:rPr>
      </w:pPr>
      <w:r w:rsidRPr="002D636C">
        <w:rPr>
          <w:rFonts w:asciiTheme="minorHAnsi" w:hAnsiTheme="minorHAnsi" w:cs="Arial"/>
          <w:b/>
        </w:rPr>
        <w:lastRenderedPageBreak/>
        <w:t>5.1</w:t>
      </w:r>
      <w:r w:rsidRPr="002D636C">
        <w:rPr>
          <w:rFonts w:asciiTheme="minorHAnsi" w:hAnsiTheme="minorHAnsi" w:cs="Arial"/>
          <w:b/>
        </w:rPr>
        <w:tab/>
        <w:t xml:space="preserve">Bye-election campaign </w:t>
      </w:r>
    </w:p>
    <w:p w14:paraId="4F545EB9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</w:p>
    <w:p w14:paraId="72C2BAEB" w14:textId="77777777" w:rsidR="00E41D55" w:rsidRPr="00C9303E" w:rsidRDefault="00E41D55" w:rsidP="00E41D55">
      <w:pPr>
        <w:spacing w:line="288" w:lineRule="auto"/>
        <w:rPr>
          <w:rFonts w:asciiTheme="minorHAnsi" w:hAnsiTheme="minorHAnsi" w:cs="Arial"/>
          <w:bCs/>
        </w:rPr>
      </w:pPr>
      <w:r w:rsidRPr="00C9303E">
        <w:rPr>
          <w:rFonts w:asciiTheme="minorHAnsi" w:hAnsiTheme="minorHAnsi" w:cs="Arial"/>
          <w:bCs/>
        </w:rPr>
        <w:t xml:space="preserve">It was agreed </w:t>
      </w:r>
      <w:r>
        <w:rPr>
          <w:rFonts w:asciiTheme="minorHAnsi" w:hAnsiTheme="minorHAnsi" w:cs="Arial"/>
          <w:bCs/>
        </w:rPr>
        <w:t xml:space="preserve">that the </w:t>
      </w:r>
      <w:r w:rsidRPr="00C9303E">
        <w:rPr>
          <w:rFonts w:asciiTheme="minorHAnsi" w:hAnsiTheme="minorHAnsi" w:cs="Arial"/>
          <w:bCs/>
        </w:rPr>
        <w:t xml:space="preserve">presentation on the </w:t>
      </w:r>
      <w:r>
        <w:rPr>
          <w:rFonts w:asciiTheme="minorHAnsi" w:hAnsiTheme="minorHAnsi" w:cs="Arial"/>
          <w:bCs/>
        </w:rPr>
        <w:t xml:space="preserve">bye-election </w:t>
      </w:r>
      <w:r w:rsidRPr="00C9303E">
        <w:rPr>
          <w:rFonts w:asciiTheme="minorHAnsi" w:hAnsiTheme="minorHAnsi" w:cs="Arial"/>
          <w:bCs/>
        </w:rPr>
        <w:t>campaign would be circulated to members, who are welcome to email any feedback or observations.</w:t>
      </w:r>
    </w:p>
    <w:p w14:paraId="3389AFCD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</w:p>
    <w:p w14:paraId="442A0AA3" w14:textId="77777777" w:rsidR="00E41D55" w:rsidRPr="002D636C" w:rsidRDefault="00E41D55" w:rsidP="00E41D55">
      <w:pPr>
        <w:spacing w:line="288" w:lineRule="auto"/>
        <w:rPr>
          <w:rFonts w:asciiTheme="minorHAnsi" w:hAnsiTheme="minorHAnsi" w:cs="Arial"/>
          <w:b/>
        </w:rPr>
      </w:pPr>
      <w:r w:rsidRPr="002D636C">
        <w:rPr>
          <w:rFonts w:asciiTheme="minorHAnsi" w:hAnsiTheme="minorHAnsi" w:cs="Arial"/>
          <w:b/>
        </w:rPr>
        <w:t xml:space="preserve">6.1 </w:t>
      </w:r>
      <w:r>
        <w:rPr>
          <w:rFonts w:asciiTheme="minorHAnsi" w:hAnsiTheme="minorHAnsi" w:cs="Arial"/>
          <w:b/>
        </w:rPr>
        <w:tab/>
      </w:r>
      <w:r w:rsidRPr="002D636C">
        <w:rPr>
          <w:rFonts w:asciiTheme="minorHAnsi" w:hAnsiTheme="minorHAnsi" w:cs="Arial"/>
          <w:b/>
        </w:rPr>
        <w:t>Subcommittee Terms of Reference</w:t>
      </w:r>
    </w:p>
    <w:p w14:paraId="1BE6EDC7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</w:p>
    <w:p w14:paraId="053CA79D" w14:textId="77777777" w:rsidR="00E41D55" w:rsidRPr="00C9303E" w:rsidRDefault="00E41D55" w:rsidP="00E41D55">
      <w:pPr>
        <w:spacing w:line="288" w:lineRule="auto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It was agreed that the ICT </w:t>
      </w:r>
      <w:r w:rsidRPr="002D636C">
        <w:rPr>
          <w:rFonts w:asciiTheme="minorHAnsi" w:hAnsiTheme="minorHAnsi" w:cs="Arial"/>
          <w:bCs/>
        </w:rPr>
        <w:t xml:space="preserve">Subcommittee </w:t>
      </w:r>
      <w:r>
        <w:rPr>
          <w:rFonts w:asciiTheme="minorHAnsi" w:hAnsiTheme="minorHAnsi" w:cs="Arial"/>
          <w:bCs/>
        </w:rPr>
        <w:t xml:space="preserve">and Governance Subcommittee terms of reference </w:t>
      </w:r>
      <w:r w:rsidRPr="00C9303E">
        <w:rPr>
          <w:rFonts w:asciiTheme="minorHAnsi" w:hAnsiTheme="minorHAnsi" w:cs="Arial"/>
          <w:bCs/>
        </w:rPr>
        <w:t>would be circulated to members, who are welcome to email any feedback or observations.</w:t>
      </w:r>
    </w:p>
    <w:p w14:paraId="02F6EDFB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</w:p>
    <w:p w14:paraId="561475A6" w14:textId="77777777" w:rsidR="00E41D55" w:rsidRPr="002D636C" w:rsidRDefault="00E41D55" w:rsidP="00E41D55">
      <w:pPr>
        <w:spacing w:line="288" w:lineRule="auto"/>
        <w:rPr>
          <w:rFonts w:asciiTheme="minorHAnsi" w:hAnsiTheme="minorHAnsi" w:cs="Arial"/>
          <w:b/>
        </w:rPr>
      </w:pPr>
      <w:r w:rsidRPr="002D636C">
        <w:rPr>
          <w:rFonts w:asciiTheme="minorHAnsi" w:hAnsiTheme="minorHAnsi" w:cs="Arial"/>
          <w:b/>
        </w:rPr>
        <w:t xml:space="preserve">7.1 </w:t>
      </w:r>
      <w:r w:rsidRPr="002D636C">
        <w:rPr>
          <w:rFonts w:asciiTheme="minorHAnsi" w:hAnsiTheme="minorHAnsi" w:cs="Arial"/>
          <w:b/>
        </w:rPr>
        <w:tab/>
        <w:t>Any Other Business</w:t>
      </w:r>
    </w:p>
    <w:p w14:paraId="69F23560" w14:textId="77777777" w:rsidR="00E41D55" w:rsidRDefault="00E41D55" w:rsidP="00E41D55">
      <w:pPr>
        <w:spacing w:line="288" w:lineRule="auto"/>
        <w:rPr>
          <w:rFonts w:asciiTheme="minorHAnsi" w:hAnsiTheme="minorHAnsi" w:cs="Arial"/>
          <w:bCs/>
        </w:rPr>
      </w:pPr>
    </w:p>
    <w:p w14:paraId="0BF68D14" w14:textId="77777777" w:rsidR="00E41D55" w:rsidRPr="00AC0AED" w:rsidRDefault="00E41D55" w:rsidP="00E41D55">
      <w:pPr>
        <w:spacing w:line="288" w:lineRule="auto"/>
        <w:rPr>
          <w:rFonts w:asciiTheme="minorHAnsi" w:hAnsiTheme="minorHAnsi"/>
        </w:rPr>
      </w:pPr>
      <w:r w:rsidRPr="00AC0AED">
        <w:rPr>
          <w:rFonts w:asciiTheme="minorHAnsi" w:hAnsiTheme="minorHAnsi"/>
        </w:rPr>
        <w:t xml:space="preserve">The term of membership for Prof Caroline Fennell and Alex Attwood concluded on 8 February 2026. The executive is seeking clarification on </w:t>
      </w:r>
      <w:r>
        <w:rPr>
          <w:rFonts w:asciiTheme="minorHAnsi" w:hAnsiTheme="minorHAnsi"/>
        </w:rPr>
        <w:t>the matter of reappointment.</w:t>
      </w:r>
    </w:p>
    <w:p w14:paraId="0C8EECA5" w14:textId="77777777" w:rsidR="00E41D55" w:rsidRPr="00AC0AED" w:rsidRDefault="00E41D55" w:rsidP="00E41D55">
      <w:pPr>
        <w:spacing w:line="288" w:lineRule="auto"/>
        <w:jc w:val="both"/>
        <w:rPr>
          <w:rFonts w:asciiTheme="minorHAnsi" w:hAnsiTheme="minorHAnsi"/>
        </w:rPr>
      </w:pPr>
    </w:p>
    <w:p w14:paraId="62192824" w14:textId="77777777" w:rsidR="00E41D55" w:rsidRDefault="00E41D55" w:rsidP="00E41D55">
      <w:pPr>
        <w:spacing w:line="288" w:lineRule="auto"/>
        <w:jc w:val="both"/>
        <w:rPr>
          <w:rFonts w:asciiTheme="minorHAnsi" w:hAnsiTheme="minorHAnsi"/>
        </w:rPr>
      </w:pPr>
      <w:r w:rsidRPr="00AC0AED">
        <w:rPr>
          <w:rFonts w:asciiTheme="minorHAnsi" w:hAnsiTheme="minorHAnsi"/>
        </w:rPr>
        <w:t xml:space="preserve">The Chairperson informed members of her participation in the ODIHR Election Observation Mission in Hungary in April 2026 alongside BD. As the mission coincides with the next meeting of An </w:t>
      </w:r>
      <w:proofErr w:type="spellStart"/>
      <w:r w:rsidRPr="00AC0AED">
        <w:rPr>
          <w:rFonts w:asciiTheme="minorHAnsi" w:hAnsiTheme="minorHAnsi"/>
        </w:rPr>
        <w:t>Coimisiun</w:t>
      </w:r>
      <w:proofErr w:type="spellEnd"/>
      <w:r w:rsidRPr="00AC0AED">
        <w:rPr>
          <w:rFonts w:asciiTheme="minorHAnsi" w:hAnsiTheme="minorHAnsi"/>
        </w:rPr>
        <w:t xml:space="preserve"> </w:t>
      </w:r>
      <w:proofErr w:type="spellStart"/>
      <w:r w:rsidRPr="00AC0AED">
        <w:rPr>
          <w:rFonts w:asciiTheme="minorHAnsi" w:hAnsiTheme="minorHAnsi"/>
        </w:rPr>
        <w:t>Toghcháin</w:t>
      </w:r>
      <w:proofErr w:type="spellEnd"/>
      <w:r w:rsidRPr="00AC0AED">
        <w:rPr>
          <w:rFonts w:asciiTheme="minorHAnsi" w:hAnsiTheme="minorHAnsi"/>
        </w:rPr>
        <w:t xml:space="preserve">, the Chair will attend the meeting remotely and the meeting will be chaired by MQ. </w:t>
      </w:r>
    </w:p>
    <w:p w14:paraId="6E832292" w14:textId="77777777" w:rsidR="00AB2919" w:rsidRDefault="00AB2919" w:rsidP="00E41D55">
      <w:pPr>
        <w:spacing w:line="288" w:lineRule="auto"/>
        <w:jc w:val="both"/>
        <w:rPr>
          <w:rFonts w:asciiTheme="minorHAnsi" w:hAnsiTheme="minorHAnsi"/>
        </w:rPr>
      </w:pPr>
    </w:p>
    <w:p w14:paraId="15A8B533" w14:textId="77777777" w:rsidR="00AB2919" w:rsidRDefault="00AB2919" w:rsidP="00E41D55">
      <w:pPr>
        <w:spacing w:line="288" w:lineRule="auto"/>
        <w:jc w:val="both"/>
        <w:rPr>
          <w:rFonts w:asciiTheme="minorHAnsi" w:hAnsiTheme="minorHAnsi"/>
        </w:rPr>
      </w:pPr>
    </w:p>
    <w:p w14:paraId="10C32B19" w14:textId="77777777" w:rsidR="00AB2919" w:rsidRDefault="00AB2919" w:rsidP="00E41D55">
      <w:pPr>
        <w:spacing w:line="288" w:lineRule="auto"/>
        <w:jc w:val="both"/>
        <w:rPr>
          <w:rFonts w:asciiTheme="minorHAnsi" w:hAnsiTheme="minorHAnsi"/>
        </w:rPr>
      </w:pPr>
    </w:p>
    <w:p w14:paraId="382E33A9" w14:textId="77777777" w:rsidR="00AB2919" w:rsidRDefault="00AB2919" w:rsidP="00E41D55">
      <w:pPr>
        <w:spacing w:line="288" w:lineRule="auto"/>
        <w:jc w:val="both"/>
        <w:rPr>
          <w:rFonts w:asciiTheme="minorHAnsi" w:hAnsiTheme="minorHAnsi"/>
        </w:rPr>
      </w:pPr>
    </w:p>
    <w:p w14:paraId="69BE8BA8" w14:textId="77777777" w:rsidR="00AB2919" w:rsidRDefault="00AB2919" w:rsidP="00AB2919">
      <w:pPr>
        <w:spacing w:line="288" w:lineRule="auto"/>
        <w:jc w:val="both"/>
      </w:pPr>
    </w:p>
    <w:p w14:paraId="4E00AB55" w14:textId="77777777" w:rsidR="00AB2919" w:rsidRPr="00AB2919" w:rsidRDefault="00AB2919" w:rsidP="00AB2919">
      <w:pPr>
        <w:spacing w:line="288" w:lineRule="auto"/>
        <w:jc w:val="both"/>
        <w:rPr>
          <w:rFonts w:asciiTheme="minorHAnsi" w:hAnsiTheme="minorHAnsi"/>
        </w:rPr>
      </w:pPr>
      <w:r w:rsidRPr="00AB2919">
        <w:rPr>
          <w:rFonts w:asciiTheme="minorHAnsi" w:hAnsiTheme="minorHAnsi"/>
        </w:rPr>
        <w:t>_________________</w:t>
      </w:r>
    </w:p>
    <w:p w14:paraId="0AB9CD06" w14:textId="77777777" w:rsidR="00AB2919" w:rsidRPr="00AB2919" w:rsidRDefault="00AB2919" w:rsidP="00AB2919">
      <w:pPr>
        <w:spacing w:line="288" w:lineRule="auto"/>
        <w:jc w:val="both"/>
        <w:rPr>
          <w:rFonts w:asciiTheme="minorHAnsi" w:hAnsiTheme="minorHAnsi"/>
        </w:rPr>
      </w:pPr>
      <w:r w:rsidRPr="00AB2919">
        <w:rPr>
          <w:rFonts w:asciiTheme="minorHAnsi" w:hAnsiTheme="minorHAnsi"/>
        </w:rPr>
        <w:t>Ms. Justice Marie Baker</w:t>
      </w:r>
    </w:p>
    <w:p w14:paraId="14FB1D4C" w14:textId="77777777" w:rsidR="00AB2919" w:rsidRPr="00AB2919" w:rsidRDefault="00AB2919" w:rsidP="00AB2919">
      <w:pPr>
        <w:spacing w:line="288" w:lineRule="auto"/>
        <w:jc w:val="both"/>
        <w:rPr>
          <w:rFonts w:asciiTheme="minorHAnsi" w:hAnsiTheme="minorHAnsi"/>
        </w:rPr>
      </w:pPr>
      <w:r w:rsidRPr="00AB2919">
        <w:rPr>
          <w:rFonts w:asciiTheme="minorHAnsi" w:hAnsiTheme="minorHAnsi"/>
        </w:rPr>
        <w:t>Chairperson</w:t>
      </w:r>
    </w:p>
    <w:p w14:paraId="6907C286" w14:textId="77777777" w:rsidR="00AB2919" w:rsidRPr="00AC0AED" w:rsidRDefault="00AB2919" w:rsidP="00E41D55">
      <w:pPr>
        <w:spacing w:line="288" w:lineRule="auto"/>
        <w:jc w:val="both"/>
        <w:rPr>
          <w:rFonts w:asciiTheme="minorHAnsi" w:hAnsiTheme="minorHAnsi"/>
        </w:rPr>
      </w:pPr>
    </w:p>
    <w:sectPr w:rsidR="00AB2919" w:rsidRPr="00AC0AED" w:rsidSect="00E41D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24F80" w14:textId="77777777" w:rsidR="00AB2919" w:rsidRDefault="00AB2919">
      <w:r>
        <w:separator/>
      </w:r>
    </w:p>
  </w:endnote>
  <w:endnote w:type="continuationSeparator" w:id="0">
    <w:p w14:paraId="24E66FCE" w14:textId="77777777" w:rsidR="00AB2919" w:rsidRDefault="00AB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4E20" w14:textId="77777777" w:rsidR="00E41D55" w:rsidRDefault="00E41D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2982556"/>
      <w:docPartObj>
        <w:docPartGallery w:val="Page Numbers (Bottom of Page)"/>
        <w:docPartUnique/>
      </w:docPartObj>
    </w:sdtPr>
    <w:sdtEndPr/>
    <w:sdtContent>
      <w:p w14:paraId="7CF07BA9" w14:textId="77777777" w:rsidR="00E41D55" w:rsidRDefault="00E41D5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30C5103C" w14:textId="77777777" w:rsidR="00E41D55" w:rsidRDefault="00E41D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C69F7" w14:textId="77777777" w:rsidR="00E41D55" w:rsidRDefault="00E41D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F365A" w14:textId="77777777" w:rsidR="00AB2919" w:rsidRDefault="00AB2919">
      <w:r>
        <w:separator/>
      </w:r>
    </w:p>
  </w:footnote>
  <w:footnote w:type="continuationSeparator" w:id="0">
    <w:p w14:paraId="061650D3" w14:textId="77777777" w:rsidR="00AB2919" w:rsidRDefault="00AB2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CDD62" w14:textId="77777777" w:rsidR="00E41D55" w:rsidRDefault="00E41D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DA2FA" w14:textId="417C5E3E" w:rsidR="00E41D55" w:rsidRDefault="00E41D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B3F9" w14:textId="77777777" w:rsidR="00E41D55" w:rsidRDefault="00E41D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10A84"/>
    <w:multiLevelType w:val="hybridMultilevel"/>
    <w:tmpl w:val="86D65398"/>
    <w:lvl w:ilvl="0" w:tplc="97340BB6">
      <w:start w:val="12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F4FFC"/>
    <w:multiLevelType w:val="multilevel"/>
    <w:tmpl w:val="81785C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E24686F"/>
    <w:multiLevelType w:val="hybridMultilevel"/>
    <w:tmpl w:val="FE82638C"/>
    <w:lvl w:ilvl="0" w:tplc="DC3C6C60">
      <w:start w:val="19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F223D"/>
    <w:multiLevelType w:val="hybridMultilevel"/>
    <w:tmpl w:val="614E84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912215">
    <w:abstractNumId w:val="1"/>
  </w:num>
  <w:num w:numId="2" w16cid:durableId="419562647">
    <w:abstractNumId w:val="3"/>
  </w:num>
  <w:num w:numId="3" w16cid:durableId="536163693">
    <w:abstractNumId w:val="0"/>
  </w:num>
  <w:num w:numId="4" w16cid:durableId="1406955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D55"/>
    <w:rsid w:val="0010647D"/>
    <w:rsid w:val="00AB2919"/>
    <w:rsid w:val="00C92389"/>
    <w:rsid w:val="00E4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FF61D"/>
  <w15:chartTrackingRefBased/>
  <w15:docId w15:val="{4A37E116-8BBF-4245-9950-649C26C5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D5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D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D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D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D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D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D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D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D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D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D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D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D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D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D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D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D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D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D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D5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41D55"/>
    <w:pPr>
      <w:spacing w:after="0" w:line="240" w:lineRule="auto"/>
    </w:pPr>
    <w:rPr>
      <w:rFonts w:ascii="Times New Roman" w:hAnsi="Times New Roman" w:cs="Times New Roman"/>
      <w:kern w:val="0"/>
      <w:lang w:eastAsia="en-I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41D55"/>
    <w:pPr>
      <w:tabs>
        <w:tab w:val="center" w:pos="4513"/>
        <w:tab w:val="right" w:pos="9026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E41D55"/>
    <w:rPr>
      <w:rFonts w:ascii="Times New Roman" w:hAnsi="Times New Roman" w:cs="Times New Roman"/>
      <w:kern w:val="0"/>
      <w:lang w:eastAsia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41D55"/>
    <w:pPr>
      <w:tabs>
        <w:tab w:val="center" w:pos="4513"/>
        <w:tab w:val="right" w:pos="9026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E41D55"/>
    <w:rPr>
      <w:rFonts w:ascii="Times New Roman" w:hAnsi="Times New Roman" w:cs="Times New Roman"/>
      <w:kern w:val="0"/>
      <w:lang w:eastAsia="en-IE"/>
      <w14:ligatures w14:val="none"/>
    </w:rPr>
  </w:style>
  <w:style w:type="table" w:styleId="TableGrid">
    <w:name w:val="Table Grid"/>
    <w:basedOn w:val="TableNormal"/>
    <w:uiPriority w:val="39"/>
    <w:rsid w:val="00E41D5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eFileName xmlns="afcb7c78-a7ce-4f42-8936-a2e84d7e31e9">ELC022-013-2025</eDocs_eFileName>
    <nb1b8a72855341e18dd75ce464e281f2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f481652e-73ae-4172-8455-6b1e4f5d79af</TermId>
        </TermInfo>
      </Terms>
    </nb1b8a72855341e18dd75ce464e281f2>
    <mbbd3fafa5ab4e5eb8a6a5e099cef439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85253a02-d239-4f6c-897f-b3c1807baee2</TermId>
        </TermInfo>
      </Terms>
    </mbbd3fafa5ab4e5eb8a6a5e099cef439>
    <TaxCatchAll xmlns="afcb7c78-a7ce-4f42-8936-a2e84d7e31e9">
      <Value>5</Value>
      <Value>4</Value>
      <Value>24</Value>
      <Value>2</Value>
      <Value>1</Value>
    </TaxCatchAll>
    <m02c691f3efa402dab5cbaa8c240a9e7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 Commission</TermName>
          <TermId xmlns="http://schemas.microsoft.com/office/infopath/2007/PartnerControls">973cef0e-18d5-41fe-98ff-a7548cc00847</TermId>
        </TermInfo>
        <TermInfo xmlns="http://schemas.microsoft.com/office/infopath/2007/PartnerControls">
          <TermName xmlns="http://schemas.microsoft.com/office/infopath/2007/PartnerControls">#Admin</TermName>
          <TermId xmlns="http://schemas.microsoft.com/office/infopath/2007/PartnerControls">7df0a903-6618-490c-9594-72cce1171829</TermId>
        </TermInfo>
      </Terms>
    </m02c691f3efa402dab5cbaa8c240a9e7>
    <fbaa881fc4ae443f9fdafbdd527793df xmlns="afcb7c78-a7ce-4f42-8936-a2e84d7e31e9">
      <Terms xmlns="http://schemas.microsoft.com/office/infopath/2007/PartnerControls"/>
    </fbaa881fc4ae443f9fdafbdd527793df>
    <_vti_ItemDeclaredRecord xmlns="afcb7c78-a7ce-4f42-8936-a2e84d7e31e9" xsi:nil="true"/>
    <eDocs_FileStatus xmlns="afcb7c78-a7ce-4f42-8936-a2e84d7e31e9">Live</eDocs_FileStatus>
    <h1f8bb4843d6459a8b809123185593c7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022</TermName>
          <TermId xmlns="http://schemas.microsoft.com/office/infopath/2007/PartnerControls">88406a58-a915-4bbf-b269-3ae0bef46cd2</TermId>
        </TermInfo>
      </Terms>
    </h1f8bb4843d6459a8b809123185593c7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75BCFBC87F33E41B47222F2167DADED" ma:contentTypeVersion="73" ma:contentTypeDescription="" ma:contentTypeScope="" ma:versionID="0f4f663ae38a66c81e1cfcc3c8f1003b">
  <xsd:schema xmlns:xsd="http://www.w3.org/2001/XMLSchema" xmlns:xs="http://www.w3.org/2001/XMLSchema" xmlns:p="http://schemas.microsoft.com/office/2006/metadata/properties" xmlns:ns2="afcb7c78-a7ce-4f42-8936-a2e84d7e31e9" targetNamespace="http://schemas.microsoft.com/office/2006/metadata/properties" ma:root="true" ma:fieldsID="e50b89015e070e98b769984b6adb6efc" ns2:_="">
    <xsd:import namespace="afcb7c78-a7ce-4f42-8936-a2e84d7e31e9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b7c78-a7ce-4f42-8936-a2e84d7e31e9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3868ae3e-8d9d-44d7-9f5e-e62bb1ef1f87}" ma:internalName="TaxCatchAll" ma:showField="CatchAllData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868ae3e-8d9d-44d7-9f5e-e62bb1ef1f87}" ma:internalName="TaxCatchAllLabel" ma:readOnly="true" ma:showField="CatchAllDataLabel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22|88406a58-a915-4bbf-b269-3ae0bef46cd2" ma:fieldId="{11f8bb48-43d6-459a-8b80-9123185593c7}" ma:sspId="a262b1ce-3ba9-4ed1-b2c4-0afe6189c361" ma:termSetId="ce628de8-22c4-472e-b355-bb3a0dc6cd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262b1ce-3ba9-4ed1-b2c4-0afe6189c361" ma:termSetId="9e7c5a13-eb4f-45a2-9850-e7ca475edc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85253a02-d239-4f6c-897f-b3c1807baee2" ma:fieldId="{6bbd3faf-a5ab-4e5e-b8a6-a5e099cef439}" ma:sspId="a262b1ce-3ba9-4ed1-b2c4-0afe6189c361" ma:termSetId="3e25b108-95e2-4f34-b0c1-f816337d14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72B2ED-608F-4DA7-A3E8-AD99878EAFE6}">
  <ds:schemaRefs>
    <ds:schemaRef ds:uri="http://schemas.microsoft.com/office/infopath/2007/PartnerControls"/>
    <ds:schemaRef ds:uri="http://purl.org/dc/terms/"/>
    <ds:schemaRef ds:uri="afcb7c78-a7ce-4f42-8936-a2e84d7e31e9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0CB4D7B-C267-45EE-B648-284AC0830E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B13A8-7AEC-4E74-9630-CE15594C6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b7c78-a7ce-4f42-8936-a2e84d7e3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3007</Characters>
  <Application>Microsoft Office Word</Application>
  <DocSecurity>0</DocSecurity>
  <Lines>25</Lines>
  <Paragraphs>7</Paragraphs>
  <ScaleCrop>false</ScaleCrop>
  <Company>BTS Desktop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Muireann Ní Thuairisg (ELC)</dc:creator>
  <cp:keywords/>
  <dc:description/>
  <cp:lastModifiedBy>Muireann Ní Thuairisg (ELC)</cp:lastModifiedBy>
  <cp:revision>2</cp:revision>
  <cp:lastPrinted>2026-06-10T13:18:00Z</cp:lastPrinted>
  <dcterms:created xsi:type="dcterms:W3CDTF">2026-06-05T16:44:00Z</dcterms:created>
  <dcterms:modified xsi:type="dcterms:W3CDTF">2026-06-10T13:18:00Z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0x0101000BC94875665D404BB1351B53C41FD2C000275BCFBC87F33E41B47222F2167DADED</vt:lpwstr>
  </property>
  <property fmtid="{D5CDD505-2E9C-101B-9397-08002B2CF9AE}" pid="3" name="eDocs_FileTopics">
    <vt:lpwstr>24;#Act Commission|973cef0e-18d5-41fe-98ff-a7548cc00847;#4;##Admin|7df0a903-6618-490c-9594-72cce1171829</vt:lpwstr>
  </property>
  <property fmtid="{D5CDD505-2E9C-101B-9397-08002B2CF9AE}" pid="4" name="eDocs_SecurityClassification">
    <vt:lpwstr>5;#Unclassified|85253a02-d239-4f6c-897f-b3c1807baee2</vt:lpwstr>
  </property>
  <property fmtid="{D5CDD505-2E9C-101B-9397-08002B2CF9AE}" pid="5" name="eDocs_Series">
    <vt:lpwstr>1;#022|88406a58-a915-4bbf-b269-3ae0bef46cd2</vt:lpwstr>
  </property>
  <property fmtid="{D5CDD505-2E9C-101B-9397-08002B2CF9AE}" pid="6" name="eDocs_DocumentTopics">
    <vt:lpwstr/>
  </property>
  <property fmtid="{D5CDD505-2E9C-101B-9397-08002B2CF9AE}" pid="7" name="eDocs_Year">
    <vt:lpwstr>2;#2025|f481652e-73ae-4172-8455-6b1e4f5d79af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