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4578" w14:textId="77777777" w:rsidR="00B23262" w:rsidRPr="00DA2FA4" w:rsidRDefault="00B23262" w:rsidP="00B23262">
      <w:pPr>
        <w:jc w:val="center"/>
      </w:pPr>
      <w:r w:rsidRPr="00DA2FA4">
        <w:rPr>
          <w:noProof/>
        </w:rPr>
        <w:drawing>
          <wp:inline distT="0" distB="0" distL="0" distR="0" wp14:anchorId="453CB944" wp14:editId="459C5160">
            <wp:extent cx="2819400" cy="760295"/>
            <wp:effectExtent l="0" t="0" r="0" b="1905"/>
            <wp:docPr id="1005173763" name="Picture 1005173763" descr="A blue and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yellow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7419" cy="80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6F5CA" w14:textId="77777777" w:rsidR="00B23262" w:rsidRDefault="00B23262" w:rsidP="00B23262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5980477C" w14:textId="77777777" w:rsidR="00B23262" w:rsidRPr="00575FDE" w:rsidRDefault="00B23262" w:rsidP="00B23262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>Draft Minutes</w:t>
      </w:r>
    </w:p>
    <w:p w14:paraId="2943389D" w14:textId="77777777" w:rsidR="00B23262" w:rsidRPr="00575FDE" w:rsidRDefault="00B23262" w:rsidP="00B23262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12DFAD57" w14:textId="77777777" w:rsidR="00B23262" w:rsidRPr="00575FDE" w:rsidRDefault="00B23262" w:rsidP="00B23262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 xml:space="preserve">Meeting of An </w:t>
      </w:r>
      <w:proofErr w:type="spellStart"/>
      <w:r w:rsidRPr="00575FDE">
        <w:rPr>
          <w:rFonts w:asciiTheme="minorHAnsi" w:hAnsiTheme="minorHAnsi"/>
          <w:b/>
          <w:color w:val="002060"/>
        </w:rPr>
        <w:t>Coimisiún</w:t>
      </w:r>
      <w:proofErr w:type="spellEnd"/>
      <w:r w:rsidRPr="00575FDE">
        <w:rPr>
          <w:rFonts w:asciiTheme="minorHAnsi" w:hAnsiTheme="minorHAnsi"/>
          <w:b/>
          <w:color w:val="002060"/>
        </w:rPr>
        <w:t xml:space="preserve"> </w:t>
      </w:r>
      <w:proofErr w:type="spellStart"/>
      <w:r w:rsidRPr="00575FDE">
        <w:rPr>
          <w:rFonts w:asciiTheme="minorHAnsi" w:hAnsiTheme="minorHAnsi"/>
          <w:b/>
          <w:color w:val="002060"/>
        </w:rPr>
        <w:t>Toghcháin</w:t>
      </w:r>
      <w:proofErr w:type="spellEnd"/>
    </w:p>
    <w:p w14:paraId="2A098EF7" w14:textId="77777777" w:rsidR="00B23262" w:rsidRPr="00575FDE" w:rsidRDefault="00B23262" w:rsidP="00B23262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4BBE6196" w14:textId="77777777" w:rsidR="00B23262" w:rsidRPr="00575FDE" w:rsidRDefault="00B23262" w:rsidP="00B23262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 xml:space="preserve">8.00am – 10:00am | </w:t>
      </w:r>
      <w:r>
        <w:rPr>
          <w:rFonts w:asciiTheme="minorHAnsi" w:hAnsiTheme="minorHAnsi"/>
          <w:b/>
          <w:color w:val="002060"/>
        </w:rPr>
        <w:t xml:space="preserve">21 May 2026 </w:t>
      </w:r>
      <w:r w:rsidRPr="00575FDE">
        <w:rPr>
          <w:rFonts w:asciiTheme="minorHAnsi" w:hAnsiTheme="minorHAnsi"/>
          <w:b/>
          <w:color w:val="002060"/>
        </w:rPr>
        <w:t>| Dublin Castle</w:t>
      </w:r>
    </w:p>
    <w:p w14:paraId="61B298BF" w14:textId="77777777" w:rsidR="00B23262" w:rsidRPr="00575FDE" w:rsidRDefault="00B23262" w:rsidP="00B23262">
      <w:pPr>
        <w:spacing w:line="288" w:lineRule="auto"/>
        <w:rPr>
          <w:rFonts w:asciiTheme="minorHAnsi" w:hAnsiTheme="minorHAnsi"/>
          <w:b/>
        </w:rPr>
      </w:pPr>
    </w:p>
    <w:p w14:paraId="1B9ACEC0" w14:textId="77777777" w:rsidR="00B23262" w:rsidRDefault="00B23262" w:rsidP="00B23262">
      <w:pPr>
        <w:spacing w:line="288" w:lineRule="auto"/>
        <w:rPr>
          <w:rFonts w:ascii="Aptos" w:hAnsi="Aptos"/>
          <w:b/>
        </w:rPr>
      </w:pPr>
      <w:r w:rsidRPr="00575FDE">
        <w:rPr>
          <w:rFonts w:ascii="Aptos" w:hAnsi="Aptos"/>
          <w:b/>
        </w:rPr>
        <w:t>Attendance</w:t>
      </w:r>
    </w:p>
    <w:p w14:paraId="1CFA5CCA" w14:textId="77777777" w:rsidR="00B23262" w:rsidRPr="00575FDE" w:rsidRDefault="00B23262" w:rsidP="00B23262">
      <w:pPr>
        <w:spacing w:line="288" w:lineRule="auto"/>
        <w:rPr>
          <w:rFonts w:ascii="Aptos" w:hAnsi="Aptos"/>
          <w:b/>
        </w:rPr>
      </w:pPr>
    </w:p>
    <w:p w14:paraId="4BC67E55" w14:textId="77777777" w:rsidR="00B23262" w:rsidRPr="00575FDE" w:rsidRDefault="00B23262" w:rsidP="00B23262">
      <w:pPr>
        <w:spacing w:line="288" w:lineRule="auto"/>
        <w:rPr>
          <w:rFonts w:ascii="Aptos" w:hAnsi="Aptos"/>
          <w:i/>
        </w:rPr>
      </w:pPr>
      <w:r w:rsidRPr="00575FDE">
        <w:rPr>
          <w:rFonts w:ascii="Aptos" w:hAnsi="Aptos"/>
          <w:i/>
        </w:rPr>
        <w:t xml:space="preserve">An </w:t>
      </w:r>
      <w:proofErr w:type="spellStart"/>
      <w:r w:rsidRPr="00575FDE">
        <w:rPr>
          <w:rFonts w:ascii="Aptos" w:hAnsi="Aptos"/>
          <w:i/>
        </w:rPr>
        <w:t>Coimisiún</w:t>
      </w:r>
      <w:proofErr w:type="spellEnd"/>
      <w:r w:rsidRPr="00575FDE">
        <w:rPr>
          <w:rFonts w:ascii="Aptos" w:hAnsi="Aptos"/>
          <w:i/>
        </w:rPr>
        <w:t>:</w:t>
      </w:r>
    </w:p>
    <w:p w14:paraId="18E971A0" w14:textId="77777777" w:rsidR="00B23262" w:rsidRPr="00C73A26" w:rsidRDefault="00B23262" w:rsidP="00B23262">
      <w:pPr>
        <w:pStyle w:val="ListParagraph"/>
        <w:numPr>
          <w:ilvl w:val="0"/>
          <w:numId w:val="2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 xml:space="preserve">The Honourable Ms. Justice Marie Baker </w:t>
      </w:r>
      <w:r>
        <w:rPr>
          <w:rFonts w:ascii="Aptos" w:hAnsi="Aptos"/>
        </w:rPr>
        <w:t xml:space="preserve">(MB) </w:t>
      </w:r>
      <w:r w:rsidRPr="00C73A26">
        <w:rPr>
          <w:rFonts w:ascii="Aptos" w:hAnsi="Aptos"/>
        </w:rPr>
        <w:t>(Chairperson)</w:t>
      </w:r>
      <w:r>
        <w:rPr>
          <w:rFonts w:ascii="Aptos" w:hAnsi="Aptos"/>
        </w:rPr>
        <w:t xml:space="preserve"> </w:t>
      </w:r>
    </w:p>
    <w:p w14:paraId="4EB8CC6F" w14:textId="77777777" w:rsidR="00B23262" w:rsidRPr="00C73A26" w:rsidRDefault="00B23262" w:rsidP="00B23262">
      <w:pPr>
        <w:pStyle w:val="ListParagraph"/>
        <w:numPr>
          <w:ilvl w:val="0"/>
          <w:numId w:val="2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 xml:space="preserve">John Curran </w:t>
      </w:r>
    </w:p>
    <w:p w14:paraId="228798D7" w14:textId="77777777" w:rsidR="00B23262" w:rsidRPr="00C73A26" w:rsidRDefault="00B23262" w:rsidP="00B23262">
      <w:pPr>
        <w:pStyle w:val="ListParagraph"/>
        <w:numPr>
          <w:ilvl w:val="0"/>
          <w:numId w:val="2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 xml:space="preserve">Ger Deering </w:t>
      </w:r>
    </w:p>
    <w:p w14:paraId="46FF33C4" w14:textId="77777777" w:rsidR="00B23262" w:rsidRPr="00C73A26" w:rsidRDefault="00B23262" w:rsidP="00B23262">
      <w:pPr>
        <w:pStyle w:val="ListParagraph"/>
        <w:numPr>
          <w:ilvl w:val="0"/>
          <w:numId w:val="2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 xml:space="preserve">Elaine Gunn </w:t>
      </w:r>
    </w:p>
    <w:p w14:paraId="4771C0DE" w14:textId="77777777" w:rsidR="00B23262" w:rsidRDefault="00B23262" w:rsidP="00B23262">
      <w:pPr>
        <w:pStyle w:val="ListParagraph"/>
        <w:numPr>
          <w:ilvl w:val="0"/>
          <w:numId w:val="2"/>
        </w:numPr>
        <w:spacing w:line="288" w:lineRule="auto"/>
        <w:rPr>
          <w:rFonts w:ascii="Aptos" w:hAnsi="Aptos"/>
        </w:rPr>
      </w:pPr>
      <w:r w:rsidRPr="00BD00D3">
        <w:rPr>
          <w:rFonts w:ascii="Aptos" w:hAnsi="Aptos"/>
        </w:rPr>
        <w:t>Maura Quinn</w:t>
      </w:r>
      <w:r>
        <w:rPr>
          <w:rFonts w:ascii="Aptos" w:hAnsi="Aptos"/>
        </w:rPr>
        <w:t xml:space="preserve"> </w:t>
      </w:r>
    </w:p>
    <w:p w14:paraId="7200D63E" w14:textId="77777777" w:rsidR="00B23262" w:rsidRPr="00BD00D3" w:rsidRDefault="00B23262" w:rsidP="00B23262">
      <w:pPr>
        <w:pStyle w:val="ListParagraph"/>
        <w:spacing w:line="288" w:lineRule="auto"/>
        <w:rPr>
          <w:rFonts w:ascii="Aptos" w:hAnsi="Aptos"/>
        </w:rPr>
      </w:pPr>
    </w:p>
    <w:p w14:paraId="2528014F" w14:textId="77777777" w:rsidR="00B23262" w:rsidRPr="00575FDE" w:rsidRDefault="00B23262" w:rsidP="00B23262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  <w:i/>
        </w:rPr>
        <w:t>Executive</w:t>
      </w:r>
      <w:r w:rsidRPr="00575FDE">
        <w:rPr>
          <w:rFonts w:ascii="Aptos" w:hAnsi="Aptos"/>
        </w:rPr>
        <w:t>:</w:t>
      </w:r>
    </w:p>
    <w:p w14:paraId="0AC7060D" w14:textId="77777777" w:rsidR="00B23262" w:rsidRDefault="00B23262" w:rsidP="00B23262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>
        <w:rPr>
          <w:rFonts w:ascii="Aptos" w:hAnsi="Aptos"/>
        </w:rPr>
        <w:t xml:space="preserve">Art O’Leary - Chief Executive </w:t>
      </w:r>
    </w:p>
    <w:p w14:paraId="103FC5BE" w14:textId="77777777" w:rsidR="00B23262" w:rsidRPr="00C73A26" w:rsidRDefault="00B23262" w:rsidP="00B23262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Diane Duggan-Head of Legal</w:t>
      </w:r>
    </w:p>
    <w:p w14:paraId="7991B328" w14:textId="77777777" w:rsidR="00B23262" w:rsidRPr="00C73A26" w:rsidRDefault="00B23262" w:rsidP="00B23262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Karen Kehily (KK) – Corporate Services</w:t>
      </w:r>
    </w:p>
    <w:p w14:paraId="6592FB04" w14:textId="77777777" w:rsidR="00B23262" w:rsidRPr="00C73A26" w:rsidRDefault="00B23262" w:rsidP="00B23262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Kieran Lenihan, Head of Electoral Operations and Education</w:t>
      </w:r>
    </w:p>
    <w:p w14:paraId="52B4C176" w14:textId="77777777" w:rsidR="00B23262" w:rsidRDefault="00B23262" w:rsidP="00B23262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Dr Mary-Clare O’Sullivan, Head of Electoral Research and Integrity</w:t>
      </w:r>
    </w:p>
    <w:p w14:paraId="7B6EB31D" w14:textId="77777777" w:rsidR="00B23262" w:rsidRPr="00C73A26" w:rsidRDefault="00B23262" w:rsidP="00B23262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>
        <w:rPr>
          <w:rFonts w:ascii="Aptos" w:hAnsi="Aptos"/>
        </w:rPr>
        <w:t xml:space="preserve">Dr Adam Whittle, Research and Integrity </w:t>
      </w:r>
    </w:p>
    <w:p w14:paraId="60DA6B46" w14:textId="77777777" w:rsidR="00B23262" w:rsidRDefault="00B23262" w:rsidP="00B23262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Dáithí Mac Suibhne- Regulator</w:t>
      </w:r>
      <w:r>
        <w:rPr>
          <w:rFonts w:ascii="Aptos" w:hAnsi="Aptos"/>
        </w:rPr>
        <w:t xml:space="preserve">, Political Advertising, Supervision and Enforcement </w:t>
      </w:r>
    </w:p>
    <w:p w14:paraId="3652537E" w14:textId="77777777" w:rsidR="00B23262" w:rsidRPr="00C73A26" w:rsidRDefault="00B23262" w:rsidP="00B23262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Muireann Ní Thuairisg, Secretariat</w:t>
      </w:r>
    </w:p>
    <w:p w14:paraId="0F59D44E" w14:textId="77777777" w:rsidR="00B23262" w:rsidRDefault="00B23262" w:rsidP="00B23262">
      <w:pPr>
        <w:spacing w:line="288" w:lineRule="auto"/>
        <w:rPr>
          <w:rFonts w:ascii="Aptos" w:hAnsi="Aptos"/>
        </w:rPr>
      </w:pPr>
    </w:p>
    <w:p w14:paraId="04326B6A" w14:textId="77777777" w:rsidR="00B23262" w:rsidRPr="00032E45" w:rsidRDefault="00B23262" w:rsidP="00B23262">
      <w:pPr>
        <w:spacing w:line="288" w:lineRule="auto"/>
        <w:rPr>
          <w:rFonts w:ascii="Aptos" w:hAnsi="Aptos"/>
          <w:i/>
          <w:iCs/>
        </w:rPr>
      </w:pPr>
      <w:r w:rsidRPr="00032E45">
        <w:rPr>
          <w:rFonts w:ascii="Aptos" w:hAnsi="Aptos"/>
          <w:i/>
          <w:iCs/>
        </w:rPr>
        <w:t>In attendance</w:t>
      </w:r>
      <w:r>
        <w:rPr>
          <w:rFonts w:ascii="Aptos" w:hAnsi="Aptos"/>
          <w:i/>
          <w:iCs/>
        </w:rPr>
        <w:t>:</w:t>
      </w:r>
    </w:p>
    <w:p w14:paraId="3B02CC65" w14:textId="719404ED" w:rsidR="00B23262" w:rsidRPr="006E7626" w:rsidRDefault="00B23262" w:rsidP="006E7626">
      <w:pPr>
        <w:pStyle w:val="ListParagraph"/>
        <w:numPr>
          <w:ilvl w:val="0"/>
          <w:numId w:val="3"/>
        </w:numPr>
        <w:spacing w:line="288" w:lineRule="auto"/>
        <w:rPr>
          <w:rFonts w:ascii="Aptos" w:hAnsi="Aptos"/>
        </w:rPr>
      </w:pPr>
      <w:r w:rsidRPr="006E7626">
        <w:rPr>
          <w:rFonts w:ascii="Aptos" w:hAnsi="Aptos"/>
        </w:rPr>
        <w:t xml:space="preserve">Dr. Eoin O’Malley and Dr. Dawn Wheatley, Dublin City University – Item 2 </w:t>
      </w:r>
    </w:p>
    <w:p w14:paraId="75682138" w14:textId="77777777" w:rsidR="00B23262" w:rsidRDefault="00B23262" w:rsidP="00B23262">
      <w:pPr>
        <w:spacing w:line="288" w:lineRule="auto"/>
        <w:rPr>
          <w:rFonts w:ascii="Aptos" w:hAnsi="Aptos"/>
        </w:rPr>
      </w:pPr>
    </w:p>
    <w:p w14:paraId="36CF5C14" w14:textId="77777777" w:rsidR="00B23262" w:rsidRPr="00BD00D3" w:rsidRDefault="00B23262" w:rsidP="00B23262">
      <w:pPr>
        <w:pStyle w:val="ListParagraph"/>
        <w:numPr>
          <w:ilvl w:val="0"/>
          <w:numId w:val="4"/>
        </w:numPr>
        <w:spacing w:line="288" w:lineRule="auto"/>
        <w:rPr>
          <w:rFonts w:ascii="Aptos" w:hAnsi="Aptos"/>
          <w:b/>
        </w:rPr>
      </w:pPr>
      <w:r w:rsidRPr="00BD00D3">
        <w:rPr>
          <w:rFonts w:ascii="Aptos" w:hAnsi="Aptos"/>
          <w:b/>
        </w:rPr>
        <w:t>Welcome</w:t>
      </w:r>
    </w:p>
    <w:p w14:paraId="4C0C331F" w14:textId="03258954" w:rsidR="00B23262" w:rsidRPr="006118A2" w:rsidRDefault="00B23262" w:rsidP="00B23262">
      <w:pPr>
        <w:spacing w:line="288" w:lineRule="auto"/>
        <w:rPr>
          <w:rFonts w:ascii="Aptos" w:hAnsi="Aptos"/>
          <w:bCs/>
        </w:rPr>
      </w:pPr>
      <w:r>
        <w:rPr>
          <w:rFonts w:ascii="Aptos" w:hAnsi="Aptos"/>
          <w:bCs/>
        </w:rPr>
        <w:t xml:space="preserve">The Chair </w:t>
      </w:r>
      <w:r w:rsidRPr="006118A2">
        <w:rPr>
          <w:rFonts w:ascii="Aptos" w:hAnsi="Aptos"/>
          <w:bCs/>
        </w:rPr>
        <w:t xml:space="preserve">welcomed </w:t>
      </w:r>
      <w:r w:rsidR="009F74F2">
        <w:rPr>
          <w:rFonts w:ascii="Aptos" w:hAnsi="Aptos"/>
          <w:bCs/>
        </w:rPr>
        <w:t>everyone to the meeting.</w:t>
      </w:r>
      <w:r>
        <w:rPr>
          <w:rFonts w:ascii="Aptos" w:hAnsi="Aptos"/>
          <w:b/>
          <w:bCs/>
        </w:rPr>
        <w:t xml:space="preserve"> </w:t>
      </w:r>
    </w:p>
    <w:p w14:paraId="0B120D86" w14:textId="77777777" w:rsidR="00B23262" w:rsidRDefault="00B23262" w:rsidP="00B23262">
      <w:pPr>
        <w:spacing w:line="288" w:lineRule="auto"/>
        <w:rPr>
          <w:rFonts w:ascii="Aptos" w:hAnsi="Aptos"/>
          <w:bCs/>
        </w:rPr>
      </w:pPr>
    </w:p>
    <w:p w14:paraId="4E9D7850" w14:textId="77777777" w:rsidR="00B23262" w:rsidRPr="00575FDE" w:rsidRDefault="00B23262" w:rsidP="00B23262">
      <w:pPr>
        <w:pStyle w:val="ListParagraph"/>
        <w:numPr>
          <w:ilvl w:val="1"/>
          <w:numId w:val="1"/>
        </w:numPr>
        <w:spacing w:line="288" w:lineRule="auto"/>
        <w:rPr>
          <w:rFonts w:ascii="Aptos" w:hAnsi="Aptos"/>
          <w:b/>
        </w:rPr>
      </w:pPr>
      <w:r w:rsidRPr="00575FDE">
        <w:rPr>
          <w:rFonts w:ascii="Aptos" w:hAnsi="Aptos"/>
          <w:b/>
        </w:rPr>
        <w:t xml:space="preserve">Draft Minutes </w:t>
      </w:r>
    </w:p>
    <w:p w14:paraId="0A1D7C78" w14:textId="77777777" w:rsidR="00B23262" w:rsidRPr="00575FDE" w:rsidRDefault="00B23262" w:rsidP="00B23262">
      <w:pPr>
        <w:spacing w:line="288" w:lineRule="auto"/>
        <w:rPr>
          <w:rFonts w:ascii="Aptos" w:hAnsi="Aptos"/>
        </w:rPr>
      </w:pPr>
    </w:p>
    <w:p w14:paraId="283CAE2F" w14:textId="77777777" w:rsidR="00B23262" w:rsidRDefault="00B23262" w:rsidP="00B23262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</w:rPr>
        <w:t xml:space="preserve">The draft minutes of the meeting held on </w:t>
      </w:r>
      <w:r>
        <w:rPr>
          <w:rFonts w:ascii="Aptos" w:hAnsi="Aptos"/>
        </w:rPr>
        <w:t>16 April 2026</w:t>
      </w:r>
      <w:r w:rsidRPr="00575FDE">
        <w:rPr>
          <w:rFonts w:ascii="Aptos" w:hAnsi="Aptos"/>
        </w:rPr>
        <w:t xml:space="preserve"> were </w:t>
      </w:r>
      <w:r>
        <w:rPr>
          <w:rFonts w:ascii="Aptos" w:hAnsi="Aptos"/>
        </w:rPr>
        <w:t xml:space="preserve">agreed. </w:t>
      </w:r>
      <w:r w:rsidRPr="00575FDE">
        <w:rPr>
          <w:rFonts w:ascii="Aptos" w:hAnsi="Aptos"/>
        </w:rPr>
        <w:t xml:space="preserve"> </w:t>
      </w:r>
    </w:p>
    <w:p w14:paraId="3AF30975" w14:textId="77777777" w:rsidR="00B23262" w:rsidRPr="00575FDE" w:rsidRDefault="00B23262" w:rsidP="00B23262">
      <w:pPr>
        <w:spacing w:line="288" w:lineRule="auto"/>
        <w:rPr>
          <w:rFonts w:ascii="Aptos" w:hAnsi="Aptos"/>
        </w:rPr>
      </w:pPr>
    </w:p>
    <w:p w14:paraId="18BE92D1" w14:textId="77777777" w:rsidR="00B23262" w:rsidRPr="00575FDE" w:rsidRDefault="00B23262" w:rsidP="00B23262">
      <w:pPr>
        <w:pStyle w:val="ListParagraph"/>
        <w:numPr>
          <w:ilvl w:val="1"/>
          <w:numId w:val="1"/>
        </w:numPr>
        <w:spacing w:line="288" w:lineRule="auto"/>
        <w:rPr>
          <w:rFonts w:ascii="Aptos" w:hAnsi="Aptos"/>
          <w:b/>
          <w:bCs/>
        </w:rPr>
      </w:pPr>
      <w:r w:rsidRPr="00575FDE">
        <w:rPr>
          <w:rFonts w:ascii="Aptos" w:hAnsi="Aptos"/>
          <w:b/>
          <w:bCs/>
        </w:rPr>
        <w:t>Matters Arising</w:t>
      </w:r>
    </w:p>
    <w:p w14:paraId="62131013" w14:textId="77777777" w:rsidR="00B23262" w:rsidRDefault="00B23262" w:rsidP="00B23262">
      <w:pPr>
        <w:spacing w:line="288" w:lineRule="auto"/>
        <w:rPr>
          <w:rFonts w:ascii="Aptos" w:hAnsi="Aptos"/>
        </w:rPr>
      </w:pPr>
    </w:p>
    <w:p w14:paraId="105C92EE" w14:textId="77777777" w:rsidR="00B23262" w:rsidRDefault="00B23262" w:rsidP="00B23262">
      <w:pPr>
        <w:spacing w:line="288" w:lineRule="auto"/>
        <w:rPr>
          <w:rFonts w:ascii="Aptos" w:hAnsi="Aptos"/>
        </w:rPr>
      </w:pPr>
      <w:r>
        <w:rPr>
          <w:rFonts w:ascii="Aptos" w:hAnsi="Aptos"/>
        </w:rPr>
        <w:t xml:space="preserve">There were no matters arising. </w:t>
      </w:r>
    </w:p>
    <w:p w14:paraId="4A7D68C3" w14:textId="77777777" w:rsidR="00B23262" w:rsidRPr="00575FDE" w:rsidRDefault="00B23262" w:rsidP="00B23262">
      <w:pPr>
        <w:spacing w:line="288" w:lineRule="auto"/>
        <w:rPr>
          <w:rFonts w:ascii="Aptos" w:hAnsi="Aptos"/>
        </w:rPr>
      </w:pPr>
    </w:p>
    <w:p w14:paraId="4828D270" w14:textId="77777777" w:rsidR="00B23262" w:rsidRDefault="00B23262" w:rsidP="00B23262">
      <w:pPr>
        <w:pStyle w:val="ListParagraph"/>
        <w:numPr>
          <w:ilvl w:val="1"/>
          <w:numId w:val="1"/>
        </w:numPr>
        <w:spacing w:line="288" w:lineRule="auto"/>
        <w:rPr>
          <w:rFonts w:asciiTheme="minorHAnsi" w:hAnsiTheme="minorHAnsi" w:cs="Arial"/>
          <w:b/>
        </w:rPr>
      </w:pPr>
      <w:r w:rsidRPr="00575FDE">
        <w:rPr>
          <w:rFonts w:asciiTheme="minorHAnsi" w:hAnsiTheme="minorHAnsi" w:cs="Arial"/>
          <w:b/>
        </w:rPr>
        <w:t xml:space="preserve">Conflict of Interest </w:t>
      </w:r>
    </w:p>
    <w:p w14:paraId="611DE51B" w14:textId="77777777" w:rsidR="00B23262" w:rsidRPr="00575FDE" w:rsidRDefault="00B23262" w:rsidP="00B23262">
      <w:pPr>
        <w:pStyle w:val="ListParagraph"/>
        <w:spacing w:line="288" w:lineRule="auto"/>
        <w:rPr>
          <w:rFonts w:asciiTheme="minorHAnsi" w:hAnsiTheme="minorHAnsi" w:cs="Arial"/>
          <w:b/>
        </w:rPr>
      </w:pPr>
    </w:p>
    <w:p w14:paraId="52EB3584" w14:textId="77777777" w:rsidR="00B23262" w:rsidRPr="00B81EA9" w:rsidRDefault="00B23262" w:rsidP="00B23262">
      <w:pPr>
        <w:spacing w:line="288" w:lineRule="auto"/>
        <w:jc w:val="both"/>
        <w:rPr>
          <w:rFonts w:asciiTheme="minorHAnsi" w:hAnsiTheme="minorHAnsi"/>
        </w:rPr>
      </w:pPr>
      <w:r w:rsidRPr="00B81EA9">
        <w:rPr>
          <w:rFonts w:asciiTheme="minorHAnsi" w:hAnsiTheme="minorHAnsi"/>
        </w:rPr>
        <w:t xml:space="preserve">There were no conflicts of interest. </w:t>
      </w:r>
    </w:p>
    <w:p w14:paraId="2470FAB2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</w:p>
    <w:p w14:paraId="1D4E4E2A" w14:textId="77777777" w:rsidR="00B23262" w:rsidRPr="00C73A26" w:rsidRDefault="00B23262" w:rsidP="00B23262">
      <w:pPr>
        <w:spacing w:line="288" w:lineRule="auto"/>
        <w:jc w:val="both"/>
        <w:rPr>
          <w:rFonts w:asciiTheme="minorHAnsi" w:hAnsiTheme="minorHAnsi"/>
          <w:b/>
          <w:bCs/>
        </w:rPr>
      </w:pPr>
      <w:r w:rsidRPr="00C73A26">
        <w:rPr>
          <w:rFonts w:asciiTheme="minorHAnsi" w:hAnsiTheme="minorHAnsi"/>
          <w:b/>
          <w:bCs/>
        </w:rPr>
        <w:t xml:space="preserve">2.1 </w:t>
      </w:r>
      <w:r>
        <w:rPr>
          <w:rFonts w:asciiTheme="minorHAnsi" w:hAnsiTheme="minorHAnsi"/>
          <w:b/>
          <w:bCs/>
        </w:rPr>
        <w:t xml:space="preserve">Postering Research Presentation and Discussion </w:t>
      </w:r>
    </w:p>
    <w:p w14:paraId="60197061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</w:p>
    <w:p w14:paraId="4AF9323F" w14:textId="77777777" w:rsidR="00B23262" w:rsidRPr="006118A2" w:rsidRDefault="00B23262" w:rsidP="00B23262">
      <w:pPr>
        <w:spacing w:line="288" w:lineRule="auto"/>
        <w:jc w:val="both"/>
        <w:rPr>
          <w:rFonts w:asciiTheme="minorHAnsi" w:hAnsiTheme="minorHAnsi"/>
        </w:rPr>
      </w:pPr>
      <w:r w:rsidRPr="006118A2">
        <w:rPr>
          <w:rFonts w:asciiTheme="minorHAnsi" w:hAnsiTheme="minorHAnsi"/>
        </w:rPr>
        <w:t xml:space="preserve">Dr. Eoin O’Malley and Dr. Dawn Wheatle </w:t>
      </w:r>
      <w:r w:rsidRPr="006118A2">
        <w:rPr>
          <w:rFonts w:asciiTheme="minorHAnsi" w:eastAsia="Aptos" w:hAnsiTheme="minorHAnsi" w:cs="Arial"/>
        </w:rPr>
        <w:t xml:space="preserve">of Dublin City University </w:t>
      </w:r>
      <w:r w:rsidRPr="006118A2">
        <w:rPr>
          <w:rFonts w:asciiTheme="minorHAnsi" w:hAnsiTheme="minorHAnsi"/>
        </w:rPr>
        <w:t xml:space="preserve">gave a presentation to members on the research report, </w:t>
      </w:r>
      <w:r w:rsidRPr="00F21740">
        <w:rPr>
          <w:rFonts w:asciiTheme="minorHAnsi" w:hAnsiTheme="minorHAnsi"/>
          <w:i/>
          <w:iCs/>
        </w:rPr>
        <w:t xml:space="preserve">‘Election posters- practices, attitudes and impact -research report’. </w:t>
      </w:r>
    </w:p>
    <w:p w14:paraId="55098223" w14:textId="77777777" w:rsidR="00B23262" w:rsidRPr="006118A2" w:rsidRDefault="00B23262" w:rsidP="00B23262">
      <w:pPr>
        <w:spacing w:line="288" w:lineRule="auto"/>
        <w:jc w:val="both"/>
        <w:rPr>
          <w:rFonts w:asciiTheme="minorHAnsi" w:hAnsiTheme="minorHAnsi"/>
        </w:rPr>
      </w:pPr>
    </w:p>
    <w:p w14:paraId="68D25E17" w14:textId="77777777" w:rsidR="00B23262" w:rsidRPr="006118A2" w:rsidRDefault="00B23262" w:rsidP="00B23262">
      <w:pPr>
        <w:spacing w:line="288" w:lineRule="auto"/>
        <w:jc w:val="both"/>
        <w:rPr>
          <w:rFonts w:asciiTheme="minorHAnsi" w:hAnsiTheme="minorHAnsi"/>
        </w:rPr>
      </w:pPr>
      <w:r w:rsidRPr="006118A2">
        <w:rPr>
          <w:rFonts w:asciiTheme="minorHAnsi" w:hAnsiTheme="minorHAnsi"/>
        </w:rPr>
        <w:t xml:space="preserve">Members were also provided with a background paper, </w:t>
      </w:r>
      <w:r w:rsidRPr="00F21740">
        <w:rPr>
          <w:rFonts w:asciiTheme="minorHAnsi" w:hAnsiTheme="minorHAnsi"/>
          <w:i/>
          <w:iCs/>
        </w:rPr>
        <w:t>‘Postering: summary of the submissions to the public consultation</w:t>
      </w:r>
      <w:r w:rsidRPr="006118A2">
        <w:rPr>
          <w:rFonts w:asciiTheme="minorHAnsi" w:hAnsiTheme="minorHAnsi"/>
        </w:rPr>
        <w:t xml:space="preserve">’. </w:t>
      </w:r>
      <w:r w:rsidRPr="006118A2">
        <w:rPr>
          <w:rFonts w:asciiTheme="minorHAnsi" w:eastAsia="Aptos" w:hAnsiTheme="minorHAnsi" w:cs="Arial"/>
        </w:rPr>
        <w:t>The public consultation resulted in 1</w:t>
      </w:r>
      <w:r>
        <w:rPr>
          <w:rFonts w:asciiTheme="minorHAnsi" w:eastAsia="Aptos" w:hAnsiTheme="minorHAnsi" w:cs="Arial"/>
        </w:rPr>
        <w:t>,</w:t>
      </w:r>
      <w:r w:rsidRPr="006118A2">
        <w:rPr>
          <w:rFonts w:asciiTheme="minorHAnsi" w:eastAsia="Aptos" w:hAnsiTheme="minorHAnsi" w:cs="Arial"/>
        </w:rPr>
        <w:t xml:space="preserve">104 submissions, and a </w:t>
      </w:r>
      <w:r>
        <w:rPr>
          <w:rFonts w:asciiTheme="minorHAnsi" w:eastAsia="Aptos" w:hAnsiTheme="minorHAnsi" w:cs="Arial"/>
        </w:rPr>
        <w:t>s</w:t>
      </w:r>
      <w:r w:rsidRPr="006118A2">
        <w:rPr>
          <w:rFonts w:asciiTheme="minorHAnsi" w:eastAsia="Aptos" w:hAnsiTheme="minorHAnsi" w:cs="Arial"/>
        </w:rPr>
        <w:t xml:space="preserve">ummary </w:t>
      </w:r>
      <w:r>
        <w:rPr>
          <w:rFonts w:asciiTheme="minorHAnsi" w:eastAsia="Aptos" w:hAnsiTheme="minorHAnsi" w:cs="Arial"/>
        </w:rPr>
        <w:t>r</w:t>
      </w:r>
      <w:r w:rsidRPr="006118A2">
        <w:rPr>
          <w:rFonts w:asciiTheme="minorHAnsi" w:eastAsia="Aptos" w:hAnsiTheme="minorHAnsi" w:cs="Arial"/>
        </w:rPr>
        <w:t xml:space="preserve">eport of these submissions will </w:t>
      </w:r>
      <w:r w:rsidRPr="006118A2">
        <w:rPr>
          <w:rFonts w:asciiTheme="minorHAnsi" w:hAnsiTheme="minorHAnsi" w:cs="Arial"/>
        </w:rPr>
        <w:t>also be published alongside the Research Report and the Recommendations paper.</w:t>
      </w:r>
    </w:p>
    <w:p w14:paraId="69708F57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</w:p>
    <w:p w14:paraId="1E37E788" w14:textId="77777777" w:rsidR="00B23262" w:rsidRPr="006118A2" w:rsidRDefault="00B23262" w:rsidP="00B23262">
      <w:pPr>
        <w:spacing w:line="288" w:lineRule="auto"/>
        <w:jc w:val="both"/>
        <w:rPr>
          <w:rFonts w:asciiTheme="minorHAnsi" w:hAnsiTheme="minorHAnsi"/>
        </w:rPr>
      </w:pPr>
      <w:r w:rsidRPr="006118A2">
        <w:rPr>
          <w:rFonts w:asciiTheme="minorHAnsi" w:hAnsiTheme="minorHAnsi"/>
        </w:rPr>
        <w:t xml:space="preserve">Members </w:t>
      </w:r>
      <w:r>
        <w:rPr>
          <w:rFonts w:asciiTheme="minorHAnsi" w:hAnsiTheme="minorHAnsi"/>
        </w:rPr>
        <w:t xml:space="preserve">discussed the research report and </w:t>
      </w:r>
      <w:r w:rsidRPr="006118A2">
        <w:rPr>
          <w:rFonts w:asciiTheme="minorHAnsi" w:hAnsiTheme="minorHAnsi"/>
        </w:rPr>
        <w:t>agreed to review a draft of the recommendations on election postering,</w:t>
      </w:r>
      <w:r>
        <w:rPr>
          <w:rFonts w:asciiTheme="minorHAnsi" w:hAnsiTheme="minorHAnsi"/>
        </w:rPr>
        <w:t xml:space="preserve"> which is to be circulated shortly, </w:t>
      </w:r>
      <w:r w:rsidRPr="006118A2">
        <w:rPr>
          <w:rFonts w:asciiTheme="minorHAnsi" w:hAnsiTheme="minorHAnsi"/>
        </w:rPr>
        <w:t>and to provide comments or feedback prior to submission to the Minister.</w:t>
      </w:r>
    </w:p>
    <w:p w14:paraId="61BA0799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</w:p>
    <w:p w14:paraId="38C26574" w14:textId="77777777" w:rsidR="00B23262" w:rsidRPr="0037656B" w:rsidRDefault="00B23262" w:rsidP="00B23262">
      <w:pPr>
        <w:spacing w:line="288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</w:t>
      </w:r>
      <w:r w:rsidRPr="0037656B">
        <w:rPr>
          <w:rFonts w:asciiTheme="minorHAnsi" w:hAnsiTheme="minorHAnsi"/>
          <w:b/>
          <w:bCs/>
        </w:rPr>
        <w:t xml:space="preserve">.1 Transparency and Targeting of Political Advertising (TTPA) </w:t>
      </w:r>
    </w:p>
    <w:p w14:paraId="14BAEA0F" w14:textId="77777777" w:rsidR="00B23262" w:rsidRDefault="00B23262" w:rsidP="00B23262">
      <w:pPr>
        <w:rPr>
          <w:rFonts w:asciiTheme="minorHAnsi" w:hAnsiTheme="minorHAnsi" w:cs="Arial"/>
          <w:bCs/>
        </w:rPr>
      </w:pPr>
      <w:bookmarkStart w:id="0" w:name="_Hlk225244742"/>
    </w:p>
    <w:p w14:paraId="61B20FE6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  <w:r w:rsidRPr="00BD00D3">
        <w:rPr>
          <w:rFonts w:asciiTheme="minorHAnsi" w:hAnsiTheme="minorHAnsi" w:cs="Arial"/>
          <w:bCs/>
        </w:rPr>
        <w:t xml:space="preserve">Members </w:t>
      </w:r>
      <w:r>
        <w:rPr>
          <w:rFonts w:asciiTheme="minorHAnsi" w:hAnsiTheme="minorHAnsi" w:cs="Arial"/>
          <w:bCs/>
        </w:rPr>
        <w:t>received an update on</w:t>
      </w:r>
      <w:r w:rsidRPr="00BD00D3">
        <w:rPr>
          <w:rFonts w:asciiTheme="minorHAnsi" w:hAnsiTheme="minorHAnsi" w:cs="Arial"/>
          <w:bCs/>
        </w:rPr>
        <w:t xml:space="preserve"> alleged breach</w:t>
      </w:r>
      <w:r>
        <w:rPr>
          <w:rFonts w:asciiTheme="minorHAnsi" w:hAnsiTheme="minorHAnsi" w:cs="Arial"/>
          <w:bCs/>
        </w:rPr>
        <w:t>es</w:t>
      </w:r>
      <w:r w:rsidRPr="00BD00D3">
        <w:rPr>
          <w:rFonts w:asciiTheme="minorHAnsi" w:hAnsiTheme="minorHAnsi" w:cs="Arial"/>
          <w:bCs/>
        </w:rPr>
        <w:t xml:space="preserve"> of TTPA</w:t>
      </w:r>
      <w:r>
        <w:rPr>
          <w:rFonts w:asciiTheme="minorHAnsi" w:hAnsiTheme="minorHAnsi" w:cs="Arial"/>
          <w:bCs/>
        </w:rPr>
        <w:t xml:space="preserve"> and the levels of c</w:t>
      </w:r>
      <w:r w:rsidRPr="00A471A8">
        <w:rPr>
          <w:rFonts w:asciiTheme="minorHAnsi" w:hAnsiTheme="minorHAnsi" w:cs="Arial"/>
          <w:bCs/>
        </w:rPr>
        <w:t>ompliance with TTPA among</w:t>
      </w:r>
      <w:r>
        <w:rPr>
          <w:rFonts w:asciiTheme="minorHAnsi" w:hAnsiTheme="minorHAnsi" w:cs="Arial"/>
          <w:bCs/>
        </w:rPr>
        <w:t xml:space="preserve"> the Dublin Central and Galway West</w:t>
      </w:r>
      <w:r w:rsidRPr="00A471A8">
        <w:rPr>
          <w:rFonts w:asciiTheme="minorHAnsi" w:hAnsiTheme="minorHAnsi" w:cs="Arial"/>
          <w:bCs/>
        </w:rPr>
        <w:t xml:space="preserve"> Bye Election Candidates</w:t>
      </w:r>
      <w:r>
        <w:rPr>
          <w:rFonts w:asciiTheme="minorHAnsi" w:hAnsiTheme="minorHAnsi" w:cs="Arial"/>
          <w:bCs/>
        </w:rPr>
        <w:t xml:space="preserve">. </w:t>
      </w:r>
    </w:p>
    <w:p w14:paraId="0718CB37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5D38BC98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  <w:r w:rsidRPr="00D942F7">
        <w:rPr>
          <w:rFonts w:asciiTheme="minorHAnsi" w:hAnsiTheme="minorHAnsi" w:cs="Arial"/>
          <w:bCs/>
        </w:rPr>
        <w:t>Candidates updated posters using labels or attachments, though text was often too small to read. While amended posters and compliant transparency notices were observed, some non-compliant posters remained</w:t>
      </w:r>
      <w:r>
        <w:rPr>
          <w:rFonts w:asciiTheme="minorHAnsi" w:hAnsiTheme="minorHAnsi" w:cs="Arial"/>
          <w:bCs/>
        </w:rPr>
        <w:t xml:space="preserve">. </w:t>
      </w:r>
    </w:p>
    <w:p w14:paraId="64A7F539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1A777C07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It was agreed that a s</w:t>
      </w:r>
      <w:r w:rsidRPr="00D942F7">
        <w:rPr>
          <w:rFonts w:asciiTheme="minorHAnsi" w:hAnsiTheme="minorHAnsi" w:cs="Arial"/>
          <w:bCs/>
        </w:rPr>
        <w:t>ummary of matters</w:t>
      </w:r>
      <w:r>
        <w:rPr>
          <w:rFonts w:asciiTheme="minorHAnsi" w:hAnsiTheme="minorHAnsi" w:cs="Arial"/>
          <w:bCs/>
        </w:rPr>
        <w:t xml:space="preserve"> will be circulated</w:t>
      </w:r>
      <w:r w:rsidRPr="00D942F7">
        <w:rPr>
          <w:rFonts w:asciiTheme="minorHAnsi" w:hAnsiTheme="minorHAnsi" w:cs="Arial"/>
          <w:bCs/>
        </w:rPr>
        <w:t xml:space="preserve"> </w:t>
      </w:r>
      <w:r>
        <w:rPr>
          <w:rFonts w:asciiTheme="minorHAnsi" w:hAnsiTheme="minorHAnsi" w:cs="Arial"/>
          <w:bCs/>
        </w:rPr>
        <w:t>and considered at the next Commission meeting.</w:t>
      </w:r>
    </w:p>
    <w:p w14:paraId="74DDD6BB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7D83BAFE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41A9943D" w14:textId="77777777" w:rsidR="00B23262" w:rsidRPr="004C0A5B" w:rsidRDefault="00B23262" w:rsidP="00B23262">
      <w:pPr>
        <w:pStyle w:val="ListParagraph"/>
        <w:numPr>
          <w:ilvl w:val="1"/>
          <w:numId w:val="5"/>
        </w:numPr>
        <w:spacing w:line="288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Political Finance </w:t>
      </w:r>
    </w:p>
    <w:p w14:paraId="21A8CCA4" w14:textId="77777777" w:rsidR="00B23262" w:rsidRPr="0001605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63BF794E" w14:textId="77777777" w:rsidR="00B23262" w:rsidRPr="00016052" w:rsidRDefault="00B23262" w:rsidP="00B23262">
      <w:pPr>
        <w:spacing w:line="288" w:lineRule="auto"/>
        <w:rPr>
          <w:rFonts w:asciiTheme="minorHAnsi" w:hAnsiTheme="minorHAnsi" w:cs="Arial"/>
          <w:bCs/>
        </w:rPr>
      </w:pPr>
      <w:r w:rsidRPr="00016052">
        <w:rPr>
          <w:rFonts w:asciiTheme="minorHAnsi" w:hAnsiTheme="minorHAnsi" w:cs="Arial"/>
          <w:bCs/>
        </w:rPr>
        <w:lastRenderedPageBreak/>
        <w:t>Members discussed a draft letter to the Minister regarding the R</w:t>
      </w:r>
      <w:r w:rsidRPr="00016052">
        <w:rPr>
          <w:rFonts w:asciiTheme="minorHAnsi" w:hAnsiTheme="minorHAnsi"/>
          <w:bCs/>
        </w:rPr>
        <w:t xml:space="preserve">eview of the Electoral Act 1997 and </w:t>
      </w:r>
      <w:r>
        <w:rPr>
          <w:rFonts w:asciiTheme="minorHAnsi" w:hAnsiTheme="minorHAnsi"/>
          <w:bCs/>
        </w:rPr>
        <w:t>p</w:t>
      </w:r>
      <w:r w:rsidRPr="00016052">
        <w:rPr>
          <w:rFonts w:asciiTheme="minorHAnsi" w:hAnsiTheme="minorHAnsi"/>
          <w:bCs/>
        </w:rPr>
        <w:t xml:space="preserve">olitical </w:t>
      </w:r>
      <w:r>
        <w:rPr>
          <w:rFonts w:asciiTheme="minorHAnsi" w:hAnsiTheme="minorHAnsi"/>
          <w:bCs/>
        </w:rPr>
        <w:t>f</w:t>
      </w:r>
      <w:r w:rsidRPr="00016052">
        <w:rPr>
          <w:rFonts w:asciiTheme="minorHAnsi" w:hAnsiTheme="minorHAnsi"/>
          <w:bCs/>
        </w:rPr>
        <w:t>inance in Ireland</w:t>
      </w:r>
      <w:r w:rsidRPr="00016052">
        <w:rPr>
          <w:rFonts w:asciiTheme="minorHAnsi" w:hAnsiTheme="minorHAnsi" w:cs="Arial"/>
          <w:bCs/>
        </w:rPr>
        <w:t xml:space="preserve">. </w:t>
      </w:r>
    </w:p>
    <w:p w14:paraId="439D9B59" w14:textId="77777777" w:rsidR="00B23262" w:rsidRPr="0001605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105D8265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  <w:r w:rsidRPr="00016052">
        <w:rPr>
          <w:rFonts w:asciiTheme="minorHAnsi" w:hAnsiTheme="minorHAnsi" w:cs="Arial"/>
          <w:bCs/>
        </w:rPr>
        <w:t xml:space="preserve">It was agreed to seek confirmation that responsibility for political finance </w:t>
      </w:r>
      <w:r w:rsidRPr="00D44D7B">
        <w:rPr>
          <w:rFonts w:asciiTheme="minorHAnsi" w:hAnsiTheme="minorHAnsi" w:cs="Arial"/>
          <w:bCs/>
        </w:rPr>
        <w:t>currently exercised by the Standards in Public Office Commission (SIPO)</w:t>
      </w:r>
      <w:r>
        <w:rPr>
          <w:rFonts w:asciiTheme="minorHAnsi" w:hAnsiTheme="minorHAnsi" w:cs="Arial"/>
          <w:bCs/>
        </w:rPr>
        <w:t xml:space="preserve"> will be transferred</w:t>
      </w:r>
      <w:r w:rsidRPr="00D44D7B">
        <w:rPr>
          <w:rFonts w:asciiTheme="minorHAnsi" w:hAnsiTheme="minorHAnsi" w:cs="Arial"/>
          <w:bCs/>
        </w:rPr>
        <w:t xml:space="preserve"> to An </w:t>
      </w:r>
      <w:proofErr w:type="spellStart"/>
      <w:r w:rsidRPr="00D44D7B">
        <w:rPr>
          <w:rFonts w:asciiTheme="minorHAnsi" w:hAnsiTheme="minorHAnsi" w:cs="Arial"/>
          <w:bCs/>
        </w:rPr>
        <w:t>Coimisiún</w:t>
      </w:r>
      <w:proofErr w:type="spellEnd"/>
      <w:r w:rsidRPr="00D44D7B">
        <w:rPr>
          <w:rFonts w:asciiTheme="minorHAnsi" w:hAnsiTheme="minorHAnsi" w:cs="Arial"/>
          <w:bCs/>
        </w:rPr>
        <w:t xml:space="preserve"> </w:t>
      </w:r>
      <w:proofErr w:type="spellStart"/>
      <w:r w:rsidRPr="00D44D7B">
        <w:rPr>
          <w:rFonts w:asciiTheme="minorHAnsi" w:hAnsiTheme="minorHAnsi" w:cs="Arial"/>
          <w:bCs/>
        </w:rPr>
        <w:t>Toghcháin</w:t>
      </w:r>
      <w:proofErr w:type="spellEnd"/>
      <w:r>
        <w:rPr>
          <w:rFonts w:asciiTheme="minorHAnsi" w:hAnsiTheme="minorHAnsi" w:cs="Arial"/>
          <w:bCs/>
        </w:rPr>
        <w:t xml:space="preserve"> </w:t>
      </w:r>
      <w:proofErr w:type="gramStart"/>
      <w:r>
        <w:rPr>
          <w:rFonts w:asciiTheme="minorHAnsi" w:hAnsiTheme="minorHAnsi" w:cs="Arial"/>
          <w:bCs/>
        </w:rPr>
        <w:t xml:space="preserve">in order </w:t>
      </w:r>
      <w:r w:rsidRPr="00D44D7B">
        <w:rPr>
          <w:rFonts w:asciiTheme="minorHAnsi" w:hAnsiTheme="minorHAnsi" w:cs="Arial"/>
          <w:bCs/>
        </w:rPr>
        <w:t>to</w:t>
      </w:r>
      <w:proofErr w:type="gramEnd"/>
      <w:r w:rsidRPr="00D44D7B">
        <w:rPr>
          <w:rFonts w:asciiTheme="minorHAnsi" w:hAnsiTheme="minorHAnsi" w:cs="Arial"/>
          <w:bCs/>
        </w:rPr>
        <w:t xml:space="preserve"> undertake the necessary planning in relation to staffing, resources, operational arrangements and systems development.</w:t>
      </w:r>
    </w:p>
    <w:p w14:paraId="6E602718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79C8ABB7" w14:textId="77777777" w:rsidR="00B23262" w:rsidRPr="00016052" w:rsidRDefault="00B23262" w:rsidP="00B23262">
      <w:pPr>
        <w:spacing w:line="288" w:lineRule="auto"/>
        <w:rPr>
          <w:rFonts w:asciiTheme="minorHAnsi" w:hAnsiTheme="minorHAnsi" w:cs="Arial"/>
          <w:bCs/>
        </w:rPr>
      </w:pPr>
      <w:r w:rsidRPr="00016052">
        <w:rPr>
          <w:rFonts w:asciiTheme="minorHAnsi" w:hAnsiTheme="minorHAnsi" w:cs="Arial"/>
          <w:bCs/>
        </w:rPr>
        <w:t>The final draft of the letter will be circulated to members prior to submission to the Minister.</w:t>
      </w:r>
    </w:p>
    <w:p w14:paraId="2270902E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53580290" w14:textId="77777777" w:rsidR="00B23262" w:rsidRDefault="00B23262" w:rsidP="00B23262">
      <w:pPr>
        <w:spacing w:line="288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5.1 Any Other Business </w:t>
      </w:r>
    </w:p>
    <w:p w14:paraId="72671D95" w14:textId="77777777" w:rsidR="00B23262" w:rsidRPr="00F86124" w:rsidRDefault="00B23262" w:rsidP="00B23262">
      <w:pPr>
        <w:jc w:val="both"/>
        <w:rPr>
          <w:rFonts w:asciiTheme="minorHAnsi" w:hAnsiTheme="minorHAnsi"/>
        </w:rPr>
      </w:pPr>
    </w:p>
    <w:bookmarkEnd w:id="0"/>
    <w:p w14:paraId="78E6E412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  <w:r w:rsidRPr="00016052">
        <w:rPr>
          <w:rFonts w:asciiTheme="minorHAnsi" w:hAnsiTheme="minorHAnsi"/>
        </w:rPr>
        <w:t>Election Observation reports</w:t>
      </w:r>
      <w:r>
        <w:rPr>
          <w:rFonts w:asciiTheme="minorHAnsi" w:hAnsiTheme="minorHAnsi"/>
        </w:rPr>
        <w:t xml:space="preserve"> on Slovenia and Hungary were circulated to members for their information. Dr </w:t>
      </w:r>
      <w:r w:rsidRPr="00016052">
        <w:rPr>
          <w:rFonts w:asciiTheme="minorHAnsi" w:hAnsiTheme="minorHAnsi"/>
        </w:rPr>
        <w:t>Catherine Lynch</w:t>
      </w:r>
      <w:r>
        <w:rPr>
          <w:rFonts w:asciiTheme="minorHAnsi" w:hAnsiTheme="minorHAnsi"/>
        </w:rPr>
        <w:t xml:space="preserve"> of the Research and Integrity team </w:t>
      </w:r>
      <w:r w:rsidRPr="00016052">
        <w:rPr>
          <w:rFonts w:asciiTheme="minorHAnsi" w:hAnsiTheme="minorHAnsi"/>
        </w:rPr>
        <w:t xml:space="preserve">travelled to Ljubljana </w:t>
      </w:r>
      <w:r>
        <w:rPr>
          <w:rFonts w:asciiTheme="minorHAnsi" w:hAnsiTheme="minorHAnsi"/>
        </w:rPr>
        <w:t>in March 2026</w:t>
      </w:r>
      <w:r w:rsidRPr="00016052">
        <w:rPr>
          <w:rFonts w:asciiTheme="minorHAnsi" w:hAnsiTheme="minorHAnsi"/>
        </w:rPr>
        <w:t xml:space="preserve"> to observe the Slovenian parliamentary elections. </w:t>
      </w:r>
    </w:p>
    <w:p w14:paraId="4CC88BFC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</w:p>
    <w:p w14:paraId="44AF2FB8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Chair and </w:t>
      </w:r>
      <w:r w:rsidRPr="00EA2CF8">
        <w:rPr>
          <w:rFonts w:asciiTheme="minorHAnsi" w:hAnsiTheme="minorHAnsi"/>
        </w:rPr>
        <w:t>Brian Dawson</w:t>
      </w:r>
      <w:r>
        <w:rPr>
          <w:rFonts w:asciiTheme="minorHAnsi" w:hAnsiTheme="minorHAnsi"/>
        </w:rPr>
        <w:t>, Communications Manager</w:t>
      </w:r>
      <w:r w:rsidRPr="00EA2CF8">
        <w:rPr>
          <w:rFonts w:asciiTheme="minorHAnsi" w:hAnsiTheme="minorHAnsi"/>
        </w:rPr>
        <w:t xml:space="preserve"> travelled to Hungary as part of the ODIHR Election Monitoring Mission </w:t>
      </w:r>
      <w:r>
        <w:rPr>
          <w:rFonts w:asciiTheme="minorHAnsi" w:hAnsiTheme="minorHAnsi"/>
        </w:rPr>
        <w:t xml:space="preserve">in April 2026. </w:t>
      </w:r>
    </w:p>
    <w:p w14:paraId="0FC67246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</w:p>
    <w:p w14:paraId="4B1AA565" w14:textId="77777777" w:rsidR="00B23262" w:rsidRDefault="00B23262" w:rsidP="00B23262">
      <w:pPr>
        <w:spacing w:line="288" w:lineRule="auto"/>
        <w:jc w:val="both"/>
        <w:rPr>
          <w:rFonts w:asciiTheme="minorHAnsi" w:hAnsiTheme="minorHAnsi"/>
        </w:rPr>
      </w:pPr>
    </w:p>
    <w:p w14:paraId="5847F5D9" w14:textId="77777777" w:rsidR="00B23262" w:rsidRDefault="00B23262" w:rsidP="00B23262">
      <w:pPr>
        <w:spacing w:line="288" w:lineRule="auto"/>
        <w:jc w:val="both"/>
        <w:rPr>
          <w:rFonts w:asciiTheme="minorHAnsi" w:hAnsiTheme="minorHAnsi" w:cs="Arial"/>
          <w:bCs/>
        </w:rPr>
      </w:pPr>
    </w:p>
    <w:p w14:paraId="46E261E2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75D1FBC2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6F8D5CA4" w14:textId="77777777" w:rsidR="00B23262" w:rsidRDefault="00B23262" w:rsidP="00B23262">
      <w:pPr>
        <w:spacing w:line="288" w:lineRule="auto"/>
        <w:rPr>
          <w:rFonts w:asciiTheme="minorHAnsi" w:hAnsiTheme="minorHAnsi" w:cs="Arial"/>
          <w:bCs/>
        </w:rPr>
      </w:pPr>
    </w:p>
    <w:p w14:paraId="1358803F" w14:textId="77777777" w:rsidR="00B23262" w:rsidRDefault="00B23262" w:rsidP="00B23262"/>
    <w:p w14:paraId="719AB50E" w14:textId="77777777" w:rsidR="00B23262" w:rsidRDefault="00B23262"/>
    <w:sectPr w:rsidR="00B23262" w:rsidSect="00B232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4D619" w14:textId="77777777" w:rsidR="00B321B1" w:rsidRDefault="00B321B1">
      <w:r>
        <w:separator/>
      </w:r>
    </w:p>
  </w:endnote>
  <w:endnote w:type="continuationSeparator" w:id="0">
    <w:p w14:paraId="12A547F0" w14:textId="77777777" w:rsidR="00B321B1" w:rsidRDefault="00B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A55C" w14:textId="77777777" w:rsidR="00B23262" w:rsidRDefault="00B232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3176324"/>
      <w:docPartObj>
        <w:docPartGallery w:val="Page Numbers (Bottom of Page)"/>
        <w:docPartUnique/>
      </w:docPartObj>
    </w:sdtPr>
    <w:sdtEndPr/>
    <w:sdtContent>
      <w:p w14:paraId="2ADE5577" w14:textId="77777777" w:rsidR="00B23262" w:rsidRDefault="00B232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2E818282" w14:textId="77777777" w:rsidR="00B23262" w:rsidRDefault="00B232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E59B" w14:textId="77777777" w:rsidR="00B23262" w:rsidRDefault="00B23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E5A5B" w14:textId="77777777" w:rsidR="00B321B1" w:rsidRDefault="00B321B1">
      <w:r>
        <w:separator/>
      </w:r>
    </w:p>
  </w:footnote>
  <w:footnote w:type="continuationSeparator" w:id="0">
    <w:p w14:paraId="681CFF39" w14:textId="77777777" w:rsidR="00B321B1" w:rsidRDefault="00B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AA64" w14:textId="77777777" w:rsidR="00B23262" w:rsidRDefault="00B232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5626" w14:textId="53BE10EC" w:rsidR="00B23262" w:rsidRDefault="00B232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116CC" w14:textId="77777777" w:rsidR="00B23262" w:rsidRDefault="00B23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2CD"/>
    <w:multiLevelType w:val="multilevel"/>
    <w:tmpl w:val="0714C7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604B5A"/>
    <w:multiLevelType w:val="hybridMultilevel"/>
    <w:tmpl w:val="134A47D6"/>
    <w:lvl w:ilvl="0" w:tplc="97340BB6">
      <w:start w:val="12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F4FFC"/>
    <w:multiLevelType w:val="multilevel"/>
    <w:tmpl w:val="81785C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45B3750"/>
    <w:multiLevelType w:val="hybridMultilevel"/>
    <w:tmpl w:val="D9E82D3E"/>
    <w:lvl w:ilvl="0" w:tplc="DC3C6C60">
      <w:start w:val="19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F1376"/>
    <w:multiLevelType w:val="multilevel"/>
    <w:tmpl w:val="73A2888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F4A74B9"/>
    <w:multiLevelType w:val="hybridMultilevel"/>
    <w:tmpl w:val="8C365758"/>
    <w:lvl w:ilvl="0" w:tplc="DC3C6C60">
      <w:start w:val="19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912215">
    <w:abstractNumId w:val="2"/>
  </w:num>
  <w:num w:numId="2" w16cid:durableId="885216634">
    <w:abstractNumId w:val="3"/>
  </w:num>
  <w:num w:numId="3" w16cid:durableId="390885072">
    <w:abstractNumId w:val="5"/>
  </w:num>
  <w:num w:numId="4" w16cid:durableId="858156208">
    <w:abstractNumId w:val="4"/>
  </w:num>
  <w:num w:numId="5" w16cid:durableId="1790317879">
    <w:abstractNumId w:val="0"/>
  </w:num>
  <w:num w:numId="6" w16cid:durableId="197403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62"/>
    <w:rsid w:val="00045280"/>
    <w:rsid w:val="0011689F"/>
    <w:rsid w:val="006E7626"/>
    <w:rsid w:val="009F74F2"/>
    <w:rsid w:val="00B23262"/>
    <w:rsid w:val="00B321B1"/>
    <w:rsid w:val="00CB39BC"/>
    <w:rsid w:val="00CC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EC2AC"/>
  <w15:chartTrackingRefBased/>
  <w15:docId w15:val="{63B6D670-8ABD-484A-A0F1-A0C80E0F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26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2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2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2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2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2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2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2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2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2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2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2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2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2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326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32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262"/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32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262"/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Revision">
    <w:name w:val="Revision"/>
    <w:hidden/>
    <w:uiPriority w:val="99"/>
    <w:semiHidden/>
    <w:rsid w:val="009F74F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afcb7c78-a7ce-4f42-8936-a2e84d7e31e9" xsi:nil="true"/>
    <nb1b8a72855341e18dd75ce464e281f2 xmlns="afcb7c78-a7ce-4f42-8936-a2e84d7e31e9">
      <Terms xmlns="http://schemas.microsoft.com/office/infopath/2007/PartnerControls"/>
    </nb1b8a72855341e18dd75ce464e281f2>
    <mbbd3fafa5ab4e5eb8a6a5e099cef439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TaxCatchAll xmlns="afcb7c78-a7ce-4f42-8936-a2e84d7e31e9">
      <Value>5</Value>
      <Value>1</Value>
    </TaxCatchAll>
    <m02c691f3efa402dab5cbaa8c240a9e7 xmlns="afcb7c78-a7ce-4f42-8936-a2e84d7e31e9">
      <Terms xmlns="http://schemas.microsoft.com/office/infopath/2007/PartnerControls"/>
    </m02c691f3efa402dab5cbaa8c240a9e7>
    <fbaa881fc4ae443f9fdafbdd527793df xmlns="afcb7c78-a7ce-4f42-8936-a2e84d7e31e9">
      <Terms xmlns="http://schemas.microsoft.com/office/infopath/2007/PartnerControls"/>
    </fbaa881fc4ae443f9fdafbdd527793df>
    <_vti_ItemDeclaredRecord xmlns="afcb7c78-a7ce-4f42-8936-a2e84d7e31e9" xsi:nil="true"/>
    <eDocs_FileStatus xmlns="afcb7c78-a7ce-4f42-8936-a2e84d7e31e9">Live</eDocs_FileStatus>
    <h1f8bb4843d6459a8b809123185593c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022</TermName>
          <TermId xmlns="http://schemas.microsoft.com/office/infopath/2007/PartnerControls">88406a58-a915-4bbf-b269-3ae0bef46cd2</TermId>
        </TermInfo>
      </Terms>
    </h1f8bb4843d6459a8b809123185593c7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75BCFBC87F33E41B47222F2167DADED" ma:contentTypeVersion="91" ma:contentTypeDescription="" ma:contentTypeScope="" ma:versionID="5d6bad4f6e611b4a4f2da7f579c139af">
  <xsd:schema xmlns:xsd="http://www.w3.org/2001/XMLSchema" xmlns:xs="http://www.w3.org/2001/XMLSchema" xmlns:p="http://schemas.microsoft.com/office/2006/metadata/properties" xmlns:ns2="afcb7c78-a7ce-4f42-8936-a2e84d7e31e9" targetNamespace="http://schemas.microsoft.com/office/2006/metadata/properties" ma:root="true" ma:fieldsID="e5341e70b247cf86adcee5e3e108416c" ns2:_="">
    <xsd:import namespace="afcb7c78-a7ce-4f42-8936-a2e84d7e31e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7c78-a7ce-4f42-8936-a2e84d7e31e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3868ae3e-8d9d-44d7-9f5e-e62bb1ef1f87}" ma:internalName="TaxCatchAll" ma:showField="CatchAllData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68ae3e-8d9d-44d7-9f5e-e62bb1ef1f87}" ma:internalName="TaxCatchAllLabel" ma:readOnly="true" ma:showField="CatchAllDataLabel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2|88406a58-a915-4bbf-b269-3ae0bef46cd2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E341C8-E3D1-4998-B917-D4786D260E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29B49-BC6C-4232-ADF3-8AE6AB963E34}">
  <ds:schemaRefs>
    <ds:schemaRef ds:uri="http://schemas.microsoft.com/office/2006/metadata/properties"/>
    <ds:schemaRef ds:uri="http://schemas.microsoft.com/office/infopath/2007/PartnerControls"/>
    <ds:schemaRef ds:uri="afcb7c78-a7ce-4f42-8936-a2e84d7e31e9"/>
  </ds:schemaRefs>
</ds:datastoreItem>
</file>

<file path=customXml/itemProps3.xml><?xml version="1.0" encoding="utf-8"?>
<ds:datastoreItem xmlns:ds="http://schemas.openxmlformats.org/officeDocument/2006/customXml" ds:itemID="{2B903411-06E7-4185-8F22-D2FB15E4E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7c78-a7ce-4f42-8936-a2e84d7e3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489</Words>
  <Characters>2792</Characters>
  <Application>Microsoft Office Word</Application>
  <DocSecurity>0</DocSecurity>
  <Lines>23</Lines>
  <Paragraphs>6</Paragraphs>
  <ScaleCrop>false</ScaleCrop>
  <Company>BTS Desktop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Ní Thuairisg (ELC)</dc:creator>
  <cp:keywords/>
  <dc:description/>
  <cp:lastModifiedBy>Muireann Ní Thuairisg (ELC)</cp:lastModifiedBy>
  <cp:revision>5</cp:revision>
  <cp:lastPrinted>2026-08-26T10:29:00Z</cp:lastPrinted>
  <dcterms:created xsi:type="dcterms:W3CDTF">2026-08-26T09:57:00Z</dcterms:created>
  <dcterms:modified xsi:type="dcterms:W3CDTF">2026-08-26T10:30:00Z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0x0101000BC94875665D404BB1351B53C41FD2C000275BCFBC87F33E41B47222F2167DADED</vt:lpwstr>
  </property>
  <property fmtid="{D5CDD505-2E9C-101B-9397-08002B2CF9AE}" pid="3" name="eDocs_FileTopics">
    <vt:lpwstr/>
  </property>
  <property fmtid="{D5CDD505-2E9C-101B-9397-08002B2CF9AE}" pid="4" name="eDocs_SecurityClassification">
    <vt:lpwstr>5;#Unclassified|85253a02-d239-4f6c-897f-b3c1807baee2</vt:lpwstr>
  </property>
  <property fmtid="{D5CDD505-2E9C-101B-9397-08002B2CF9AE}" pid="5" name="eDocs_Series">
    <vt:lpwstr>1;#022|88406a58-a915-4bbf-b269-3ae0bef46cd2</vt:lpwstr>
  </property>
  <property fmtid="{D5CDD505-2E9C-101B-9397-08002B2CF9AE}" pid="6" name="eDocs_DocumentTopics">
    <vt:lpwstr/>
  </property>
  <property fmtid="{D5CDD505-2E9C-101B-9397-08002B2CF9AE}" pid="7" name="eDocs_Year">
    <vt:lpwstr/>
  </property>
</Properties>
</file>